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7FE3A" w14:textId="46E763E2" w:rsidR="002E0AD9" w:rsidRPr="00800E45" w:rsidRDefault="00800E45" w:rsidP="002E0AD9">
      <w:pPr>
        <w:autoSpaceDE w:val="0"/>
        <w:autoSpaceDN w:val="0"/>
        <w:adjustRightInd w:val="0"/>
        <w:jc w:val="left"/>
        <w:rPr>
          <w:rFonts w:ascii="ＭＳ ゴシック" w:eastAsia="ＭＳ ゴシック" w:hAnsi="ＭＳ ゴシック" w:cs="Generic1-Regular"/>
          <w:b/>
          <w:color w:val="000000"/>
          <w:kern w:val="0"/>
          <w:szCs w:val="21"/>
        </w:rPr>
      </w:pPr>
      <w:r w:rsidRPr="00800E45">
        <w:rPr>
          <w:rFonts w:ascii="ＭＳ ゴシック" w:eastAsia="ＭＳ ゴシック" w:hAnsi="ＭＳ ゴシック" w:cs="Generic1-Regular" w:hint="eastAsia"/>
          <w:b/>
          <w:color w:val="000000"/>
          <w:kern w:val="0"/>
          <w:szCs w:val="21"/>
        </w:rPr>
        <w:t>＜リスク分担の考え方及び責任分担について＞</w:t>
      </w:r>
    </w:p>
    <w:p w14:paraId="4589CACE" w14:textId="1664BF82" w:rsidR="00800E45" w:rsidRDefault="00800E45" w:rsidP="002E0AD9">
      <w:pPr>
        <w:autoSpaceDE w:val="0"/>
        <w:autoSpaceDN w:val="0"/>
        <w:adjustRightInd w:val="0"/>
        <w:jc w:val="left"/>
        <w:rPr>
          <w:rFonts w:ascii="ＭＳ ゴシック" w:eastAsia="ＭＳ ゴシック" w:hAnsi="ＭＳ ゴシック" w:cs="Generic1-Regular"/>
          <w:color w:val="000000"/>
          <w:kern w:val="0"/>
          <w:szCs w:val="21"/>
        </w:rPr>
      </w:pPr>
    </w:p>
    <w:p w14:paraId="3213990C" w14:textId="77777777" w:rsidR="00800E45" w:rsidRPr="00DE7909" w:rsidRDefault="00800E45" w:rsidP="002E0AD9">
      <w:pPr>
        <w:autoSpaceDE w:val="0"/>
        <w:autoSpaceDN w:val="0"/>
        <w:adjustRightInd w:val="0"/>
        <w:jc w:val="left"/>
        <w:rPr>
          <w:rFonts w:ascii="ＭＳ ゴシック" w:eastAsia="ＭＳ ゴシック" w:hAnsi="ＭＳ ゴシック" w:cs="Generic1-Regular" w:hint="eastAsia"/>
          <w:color w:val="000000"/>
          <w:kern w:val="0"/>
          <w:szCs w:val="21"/>
        </w:rPr>
      </w:pPr>
    </w:p>
    <w:p w14:paraId="5F90DE18" w14:textId="77777777" w:rsidR="002E0AD9" w:rsidRPr="00DE7909" w:rsidRDefault="002E0AD9" w:rsidP="00122AD1">
      <w:pPr>
        <w:autoSpaceDE w:val="0"/>
        <w:autoSpaceDN w:val="0"/>
        <w:adjustRightInd w:val="0"/>
        <w:ind w:firstLineChars="100" w:firstLine="210"/>
        <w:jc w:val="left"/>
        <w:rPr>
          <w:rFonts w:ascii="ＭＳ ゴシック" w:eastAsia="ＭＳ ゴシック" w:hAnsi="ＭＳ ゴシック" w:cs="Generic1-Regular"/>
          <w:color w:val="000000"/>
          <w:kern w:val="0"/>
          <w:szCs w:val="21"/>
        </w:rPr>
      </w:pPr>
      <w:r w:rsidRPr="00DE7909">
        <w:rPr>
          <w:rFonts w:ascii="ＭＳ ゴシック" w:eastAsia="ＭＳ ゴシック" w:hAnsi="ＭＳ ゴシック" w:cs="Generic1-Regular" w:hint="eastAsia"/>
          <w:color w:val="000000"/>
          <w:kern w:val="0"/>
          <w:szCs w:val="21"/>
        </w:rPr>
        <w:t>１</w:t>
      </w:r>
      <w:r w:rsidRPr="00DE7909">
        <w:rPr>
          <w:rFonts w:ascii="ＭＳ ゴシック" w:eastAsia="ＭＳ ゴシック" w:hAnsi="ＭＳ ゴシック" w:cs="Generic1-Regular"/>
          <w:color w:val="000000"/>
          <w:kern w:val="0"/>
          <w:szCs w:val="21"/>
        </w:rPr>
        <w:t xml:space="preserve"> </w:t>
      </w:r>
      <w:r w:rsidRPr="00DE7909">
        <w:rPr>
          <w:rFonts w:ascii="ＭＳ ゴシック" w:eastAsia="ＭＳ ゴシック" w:hAnsi="ＭＳ ゴシック" w:cs="Generic1-Regular" w:hint="eastAsia"/>
          <w:color w:val="000000"/>
          <w:kern w:val="0"/>
          <w:szCs w:val="21"/>
        </w:rPr>
        <w:t>リスク分担の基本的な考え方</w:t>
      </w:r>
    </w:p>
    <w:p w14:paraId="04074572" w14:textId="22A0011F" w:rsidR="002E0AD9" w:rsidRPr="006D648F" w:rsidRDefault="002E0AD9" w:rsidP="00DC04C5">
      <w:pPr>
        <w:autoSpaceDE w:val="0"/>
        <w:autoSpaceDN w:val="0"/>
        <w:adjustRightInd w:val="0"/>
        <w:ind w:left="420" w:right="-1" w:firstLineChars="100" w:firstLine="210"/>
        <w:jc w:val="left"/>
        <w:rPr>
          <w:rFonts w:ascii="ＭＳ 明朝" w:eastAsia="ＭＳ 明朝" w:hAnsi="ＭＳ 明朝" w:cs="Generic1-Regular"/>
          <w:color w:val="000000"/>
          <w:kern w:val="0"/>
          <w:szCs w:val="21"/>
        </w:rPr>
      </w:pPr>
      <w:r w:rsidRPr="006D648F">
        <w:rPr>
          <w:rFonts w:ascii="ＭＳ 明朝" w:eastAsia="ＭＳ 明朝" w:hAnsi="ＭＳ 明朝" w:cs="Generic1-Regular" w:hint="eastAsia"/>
          <w:color w:val="000000"/>
          <w:kern w:val="0"/>
          <w:szCs w:val="21"/>
        </w:rPr>
        <w:t>本事業においては、最も適切にリスクを管理することのできる者が当該リスクを担当するとの考え方に基づき、市と事業者が適正にリスクを分担することを基本とす</w:t>
      </w:r>
      <w:r w:rsidR="00DC04C5">
        <w:rPr>
          <w:rFonts w:ascii="ＭＳ 明朝" w:eastAsia="ＭＳ 明朝" w:hAnsi="ＭＳ 明朝" w:cs="Generic1-Regular" w:hint="eastAsia"/>
          <w:color w:val="000000"/>
          <w:kern w:val="0"/>
          <w:szCs w:val="21"/>
        </w:rPr>
        <w:t>る</w:t>
      </w:r>
      <w:r w:rsidRPr="006D648F">
        <w:rPr>
          <w:rFonts w:ascii="ＭＳ 明朝" w:eastAsia="ＭＳ 明朝" w:hAnsi="ＭＳ 明朝" w:cs="Generic1-Regular" w:hint="eastAsia"/>
          <w:color w:val="000000"/>
          <w:kern w:val="0"/>
          <w:szCs w:val="21"/>
        </w:rPr>
        <w:t>。</w:t>
      </w:r>
    </w:p>
    <w:p w14:paraId="24254F9E" w14:textId="17761445" w:rsidR="002E0AD9" w:rsidRPr="006D648F" w:rsidRDefault="002E0AD9" w:rsidP="00122AD1">
      <w:pPr>
        <w:autoSpaceDE w:val="0"/>
        <w:autoSpaceDN w:val="0"/>
        <w:adjustRightInd w:val="0"/>
        <w:ind w:left="420" w:firstLineChars="100" w:firstLine="210"/>
        <w:jc w:val="left"/>
        <w:rPr>
          <w:rFonts w:ascii="ＭＳ 明朝" w:eastAsia="ＭＳ 明朝" w:hAnsi="ＭＳ 明朝" w:cs="Generic1-Regular"/>
          <w:color w:val="000000"/>
          <w:kern w:val="0"/>
          <w:szCs w:val="21"/>
        </w:rPr>
      </w:pPr>
      <w:r w:rsidRPr="006D648F">
        <w:rPr>
          <w:rFonts w:ascii="ＭＳ 明朝" w:eastAsia="ＭＳ 明朝" w:hAnsi="ＭＳ 明朝" w:cs="Generic1-Regular" w:hint="eastAsia"/>
          <w:color w:val="000000"/>
          <w:kern w:val="0"/>
          <w:szCs w:val="21"/>
        </w:rPr>
        <w:t>したがって、事業者の担当する業務に係るリスクについては、基本的には事業者が負う。ただし、市が責任を負うべき合理的な理由がある事項については、市がそのすべて又は一部を負う。</w:t>
      </w:r>
    </w:p>
    <w:p w14:paraId="4B72710B" w14:textId="77777777" w:rsidR="00122AD1" w:rsidRDefault="00122AD1" w:rsidP="00122AD1">
      <w:pPr>
        <w:autoSpaceDE w:val="0"/>
        <w:autoSpaceDN w:val="0"/>
        <w:adjustRightInd w:val="0"/>
        <w:ind w:firstLineChars="100" w:firstLine="210"/>
        <w:jc w:val="left"/>
        <w:rPr>
          <w:rFonts w:ascii="ＭＳ 明朝" w:eastAsia="ＭＳ 明朝" w:hAnsi="ＭＳ 明朝" w:cs="Generic1-Regular"/>
          <w:color w:val="000000"/>
          <w:kern w:val="0"/>
          <w:szCs w:val="21"/>
        </w:rPr>
      </w:pPr>
    </w:p>
    <w:p w14:paraId="466C1D17" w14:textId="46E7F36D" w:rsidR="002E0AD9" w:rsidRPr="00DE7909" w:rsidRDefault="002E0AD9" w:rsidP="00122AD1">
      <w:pPr>
        <w:autoSpaceDE w:val="0"/>
        <w:autoSpaceDN w:val="0"/>
        <w:adjustRightInd w:val="0"/>
        <w:ind w:firstLineChars="100" w:firstLine="210"/>
        <w:jc w:val="left"/>
        <w:rPr>
          <w:rFonts w:ascii="ＭＳ ゴシック" w:eastAsia="ＭＳ ゴシック" w:hAnsi="ＭＳ ゴシック" w:cs="Generic1-Regular"/>
          <w:color w:val="000000"/>
          <w:kern w:val="0"/>
          <w:szCs w:val="21"/>
        </w:rPr>
      </w:pPr>
      <w:r w:rsidRPr="00DE7909">
        <w:rPr>
          <w:rFonts w:ascii="ＭＳ ゴシック" w:eastAsia="ＭＳ ゴシック" w:hAnsi="ＭＳ ゴシック" w:cs="Generic1-Regular" w:hint="eastAsia"/>
          <w:color w:val="000000"/>
          <w:kern w:val="0"/>
          <w:szCs w:val="21"/>
        </w:rPr>
        <w:t>２</w:t>
      </w:r>
      <w:r w:rsidRPr="00DE7909">
        <w:rPr>
          <w:rFonts w:ascii="ＭＳ ゴシック" w:eastAsia="ＭＳ ゴシック" w:hAnsi="ＭＳ ゴシック" w:cs="Generic1-Regular"/>
          <w:color w:val="000000"/>
          <w:kern w:val="0"/>
          <w:szCs w:val="21"/>
        </w:rPr>
        <w:t xml:space="preserve"> </w:t>
      </w:r>
      <w:r w:rsidRPr="00DE7909">
        <w:rPr>
          <w:rFonts w:ascii="ＭＳ ゴシック" w:eastAsia="ＭＳ ゴシック" w:hAnsi="ＭＳ ゴシック" w:cs="Generic1-Regular" w:hint="eastAsia"/>
          <w:color w:val="000000"/>
          <w:kern w:val="0"/>
          <w:szCs w:val="21"/>
        </w:rPr>
        <w:t>予想されるリスクと責任分担</w:t>
      </w:r>
    </w:p>
    <w:p w14:paraId="1D1B27EB" w14:textId="37DA16A2" w:rsidR="002E0AD9" w:rsidRPr="006D648F" w:rsidRDefault="00800E45" w:rsidP="00122AD1">
      <w:pPr>
        <w:autoSpaceDE w:val="0"/>
        <w:autoSpaceDN w:val="0"/>
        <w:adjustRightInd w:val="0"/>
        <w:ind w:left="420" w:firstLineChars="100" w:firstLine="210"/>
        <w:jc w:val="left"/>
        <w:rPr>
          <w:rFonts w:ascii="ＭＳ 明朝" w:eastAsia="ＭＳ 明朝" w:hAnsi="ＭＳ 明朝" w:cs="Generic1-Regular"/>
          <w:color w:val="000000"/>
          <w:kern w:val="0"/>
          <w:szCs w:val="21"/>
        </w:rPr>
      </w:pPr>
      <w:r>
        <w:rPr>
          <w:rFonts w:ascii="ＭＳ 明朝" w:eastAsia="ＭＳ 明朝" w:hAnsi="ＭＳ 明朝" w:cs="Generic1-Regular" w:hint="eastAsia"/>
          <w:color w:val="000000"/>
          <w:kern w:val="0"/>
          <w:szCs w:val="21"/>
        </w:rPr>
        <w:t>市と事業者とのリスク分担は、原則として「リスク分担表</w:t>
      </w:r>
      <w:r w:rsidR="002E0AD9" w:rsidRPr="006D648F">
        <w:rPr>
          <w:rFonts w:ascii="ＭＳ 明朝" w:eastAsia="ＭＳ 明朝" w:hAnsi="ＭＳ 明朝" w:cs="Generic1-Regular" w:hint="eastAsia"/>
          <w:color w:val="000000"/>
          <w:kern w:val="0"/>
          <w:szCs w:val="21"/>
        </w:rPr>
        <w:t>」によることとする。具体的内容については募集要項等において示し、詳細については事業契約書において定める。</w:t>
      </w:r>
    </w:p>
    <w:p w14:paraId="1DE672B0" w14:textId="77777777" w:rsidR="00122AD1" w:rsidRDefault="00122AD1" w:rsidP="00122AD1">
      <w:pPr>
        <w:autoSpaceDE w:val="0"/>
        <w:autoSpaceDN w:val="0"/>
        <w:adjustRightInd w:val="0"/>
        <w:ind w:firstLineChars="100" w:firstLine="210"/>
        <w:jc w:val="left"/>
        <w:rPr>
          <w:rFonts w:ascii="ＭＳ 明朝" w:eastAsia="ＭＳ 明朝" w:hAnsi="ＭＳ 明朝" w:cs="Generic1-Regular"/>
          <w:color w:val="000000"/>
          <w:kern w:val="0"/>
          <w:szCs w:val="21"/>
        </w:rPr>
      </w:pPr>
    </w:p>
    <w:p w14:paraId="35D722F6" w14:textId="006781AD" w:rsidR="002E0AD9" w:rsidRPr="00DE7909" w:rsidRDefault="002E0AD9" w:rsidP="00122AD1">
      <w:pPr>
        <w:autoSpaceDE w:val="0"/>
        <w:autoSpaceDN w:val="0"/>
        <w:adjustRightInd w:val="0"/>
        <w:ind w:firstLineChars="100" w:firstLine="210"/>
        <w:jc w:val="left"/>
        <w:rPr>
          <w:rFonts w:ascii="ＭＳ ゴシック" w:eastAsia="ＭＳ ゴシック" w:hAnsi="ＭＳ ゴシック" w:cs="Generic1-Regular"/>
          <w:color w:val="000000"/>
          <w:kern w:val="0"/>
          <w:szCs w:val="21"/>
        </w:rPr>
      </w:pPr>
      <w:r w:rsidRPr="00DE7909">
        <w:rPr>
          <w:rFonts w:ascii="ＭＳ ゴシック" w:eastAsia="ＭＳ ゴシック" w:hAnsi="ＭＳ ゴシック" w:cs="Generic1-Regular" w:hint="eastAsia"/>
          <w:color w:val="000000"/>
          <w:kern w:val="0"/>
          <w:szCs w:val="21"/>
        </w:rPr>
        <w:t>３</w:t>
      </w:r>
      <w:r w:rsidRPr="00DE7909">
        <w:rPr>
          <w:rFonts w:ascii="ＭＳ ゴシック" w:eastAsia="ＭＳ ゴシック" w:hAnsi="ＭＳ ゴシック" w:cs="Generic1-Regular"/>
          <w:color w:val="000000"/>
          <w:kern w:val="0"/>
          <w:szCs w:val="21"/>
        </w:rPr>
        <w:t xml:space="preserve"> </w:t>
      </w:r>
      <w:r w:rsidRPr="00DE7909">
        <w:rPr>
          <w:rFonts w:ascii="ＭＳ ゴシック" w:eastAsia="ＭＳ ゴシック" w:hAnsi="ＭＳ ゴシック" w:cs="Generic1-Regular" w:hint="eastAsia"/>
          <w:color w:val="000000"/>
          <w:kern w:val="0"/>
          <w:szCs w:val="21"/>
        </w:rPr>
        <w:t>リスクが顕在化した場合の費用負担の方法</w:t>
      </w:r>
    </w:p>
    <w:p w14:paraId="264AAD6F" w14:textId="1D530EA6" w:rsidR="002E0AD9" w:rsidRPr="006D648F" w:rsidRDefault="002E0AD9" w:rsidP="00122AD1">
      <w:pPr>
        <w:autoSpaceDE w:val="0"/>
        <w:autoSpaceDN w:val="0"/>
        <w:adjustRightInd w:val="0"/>
        <w:ind w:left="420" w:firstLineChars="100" w:firstLine="210"/>
        <w:jc w:val="left"/>
        <w:rPr>
          <w:rFonts w:ascii="ＭＳ 明朝" w:eastAsia="ＭＳ 明朝" w:hAnsi="ＭＳ 明朝" w:cs="Generic1-Regular"/>
          <w:color w:val="000000"/>
          <w:kern w:val="0"/>
          <w:szCs w:val="21"/>
        </w:rPr>
      </w:pPr>
      <w:r w:rsidRPr="006D648F">
        <w:rPr>
          <w:rFonts w:ascii="ＭＳ 明朝" w:eastAsia="ＭＳ 明朝" w:hAnsi="ＭＳ 明朝" w:cs="Generic1-Regular" w:hint="eastAsia"/>
          <w:color w:val="000000"/>
          <w:kern w:val="0"/>
          <w:szCs w:val="21"/>
        </w:rPr>
        <w:t>市又は事業者のいずれかが責任を負うべきとしたリスクが顕在化した場合に生じる費用は、原則としてその責任を負う者が全額負担する。また、市及び事業者が分担して責任を負うべきとしたリスクが顕在化した場合に生じる費用の負担方法については、募集要項等において示し、詳細については事業契約書において定める。</w:t>
      </w:r>
    </w:p>
    <w:p w14:paraId="15D4A90A" w14:textId="2208AFC3" w:rsidR="00122AD1" w:rsidRDefault="00122AD1" w:rsidP="002E0AD9">
      <w:pPr>
        <w:autoSpaceDE w:val="0"/>
        <w:autoSpaceDN w:val="0"/>
        <w:adjustRightInd w:val="0"/>
        <w:jc w:val="left"/>
        <w:rPr>
          <w:rFonts w:ascii="ＭＳ 明朝" w:eastAsia="ＭＳ 明朝" w:hAnsi="ＭＳ 明朝" w:cs="Generic1-Regular"/>
          <w:color w:val="000000"/>
          <w:kern w:val="0"/>
          <w:szCs w:val="21"/>
        </w:rPr>
      </w:pPr>
    </w:p>
    <w:p w14:paraId="424BA00F" w14:textId="36ADC0FD"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42D185C6" w14:textId="4EC98FDD"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25A0DE3D" w14:textId="5504DA3D"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36354115" w14:textId="55BE7618"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06C56B16" w14:textId="2E70FB12"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3F5CB622" w14:textId="38F895EF"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339CB470" w14:textId="031E0F16"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33356F9F" w14:textId="028DE3AE"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18643419" w14:textId="6AF64FEA"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0664AF75" w14:textId="1F18FB86"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1C75F9C8" w14:textId="35C8D356"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74604CC7" w14:textId="349951D0"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78E4631D" w14:textId="69384604" w:rsidR="00800E45" w:rsidRDefault="00800E45" w:rsidP="002E0AD9">
      <w:pPr>
        <w:autoSpaceDE w:val="0"/>
        <w:autoSpaceDN w:val="0"/>
        <w:adjustRightInd w:val="0"/>
        <w:jc w:val="left"/>
        <w:rPr>
          <w:rFonts w:ascii="ＭＳ 明朝" w:eastAsia="ＭＳ 明朝" w:hAnsi="ＭＳ 明朝" w:cs="Generic1-Regular"/>
          <w:color w:val="000000"/>
          <w:kern w:val="0"/>
          <w:szCs w:val="21"/>
        </w:rPr>
      </w:pPr>
    </w:p>
    <w:p w14:paraId="2EE2EAE2" w14:textId="77777777" w:rsidR="00800E45" w:rsidRDefault="00800E45" w:rsidP="002E0AD9">
      <w:pPr>
        <w:autoSpaceDE w:val="0"/>
        <w:autoSpaceDN w:val="0"/>
        <w:adjustRightInd w:val="0"/>
        <w:jc w:val="left"/>
        <w:rPr>
          <w:rFonts w:ascii="ＭＳ 明朝" w:eastAsia="ＭＳ 明朝" w:hAnsi="ＭＳ 明朝" w:cs="Generic1-Regular" w:hint="eastAsia"/>
          <w:color w:val="000000"/>
          <w:kern w:val="0"/>
          <w:szCs w:val="21"/>
        </w:rPr>
      </w:pPr>
    </w:p>
    <w:p w14:paraId="2D731A8B" w14:textId="77777777" w:rsidR="000A4891" w:rsidRPr="006D648F" w:rsidRDefault="000A4891" w:rsidP="00122AD1">
      <w:pPr>
        <w:autoSpaceDE w:val="0"/>
        <w:autoSpaceDN w:val="0"/>
        <w:adjustRightInd w:val="0"/>
        <w:ind w:left="420" w:firstLineChars="100" w:firstLine="210"/>
        <w:jc w:val="left"/>
        <w:rPr>
          <w:rFonts w:ascii="ＭＳ 明朝" w:eastAsia="ＭＳ 明朝" w:hAnsi="ＭＳ 明朝" w:cs="Generic1-Regular"/>
          <w:color w:val="000000"/>
          <w:kern w:val="0"/>
          <w:szCs w:val="21"/>
        </w:rPr>
      </w:pPr>
    </w:p>
    <w:p w14:paraId="1892881A" w14:textId="109E6002" w:rsidR="00DE5E83" w:rsidRPr="00800E45" w:rsidRDefault="00DE5E83" w:rsidP="00DE5E83">
      <w:pPr>
        <w:rPr>
          <w:rFonts w:ascii="ＭＳ ゴシック" w:eastAsia="ＭＳ ゴシック" w:hAnsi="ＭＳ ゴシック"/>
          <w:b/>
          <w:sz w:val="22"/>
        </w:rPr>
      </w:pPr>
      <w:r w:rsidRPr="00800E45">
        <w:rPr>
          <w:rFonts w:ascii="ＭＳ ゴシック" w:eastAsia="ＭＳ ゴシック" w:hAnsi="ＭＳ ゴシック"/>
          <w:b/>
          <w:sz w:val="22"/>
        </w:rPr>
        <w:t>リスク分担表</w:t>
      </w:r>
    </w:p>
    <w:p w14:paraId="487C0B90" w14:textId="177EE52C" w:rsidR="00DE5E83" w:rsidRPr="005071C2" w:rsidRDefault="00800E45" w:rsidP="00DE5E83">
      <w:pPr>
        <w:rPr>
          <w:rFonts w:ascii="ＭＳ ゴシック" w:eastAsia="ＭＳ ゴシック" w:hAnsi="ＭＳ ゴシック"/>
          <w:sz w:val="20"/>
        </w:rPr>
      </w:pPr>
      <w:r>
        <w:rPr>
          <w:rFonts w:ascii="ＭＳ ゴシック" w:eastAsia="ＭＳ ゴシック" w:hAnsi="ＭＳ ゴシック" w:hint="eastAsia"/>
          <w:sz w:val="20"/>
        </w:rPr>
        <w:t>［</w:t>
      </w:r>
      <w:r w:rsidR="00DE5E83" w:rsidRPr="005071C2">
        <w:rPr>
          <w:rFonts w:ascii="ＭＳ ゴシック" w:eastAsia="ＭＳ ゴシック" w:hAnsi="ＭＳ ゴシック" w:hint="eastAsia"/>
          <w:sz w:val="20"/>
        </w:rPr>
        <w:t>凡例：○主たるリスクの負担者、△従たるリスクの負担者］</w:t>
      </w:r>
    </w:p>
    <w:p w14:paraId="59D45D0A" w14:textId="77777777" w:rsidR="00DE5E83" w:rsidRPr="00DE5E83" w:rsidRDefault="00DE5E83" w:rsidP="00DE5E83">
      <w:pPr>
        <w:rPr>
          <w:rFonts w:ascii="ＭＳ ゴシック" w:eastAsia="ＭＳ ゴシック" w:hAnsi="ＭＳ ゴシック"/>
        </w:rPr>
      </w:pPr>
      <w:r w:rsidRPr="00DE5E83">
        <w:rPr>
          <w:rFonts w:ascii="ＭＳ ゴシック" w:eastAsia="ＭＳ ゴシック" w:hAnsi="ＭＳ ゴシック" w:hint="eastAsia"/>
        </w:rPr>
        <w:t>１共通事項</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
        <w:gridCol w:w="770"/>
        <w:gridCol w:w="364"/>
        <w:gridCol w:w="5245"/>
        <w:gridCol w:w="567"/>
        <w:gridCol w:w="649"/>
      </w:tblGrid>
      <w:tr w:rsidR="00DE5E83" w14:paraId="3947A39B" w14:textId="77777777" w:rsidTr="0051288D">
        <w:trPr>
          <w:trHeight w:val="332"/>
        </w:trPr>
        <w:tc>
          <w:tcPr>
            <w:tcW w:w="8250" w:type="dxa"/>
            <w:gridSpan w:val="6"/>
            <w:shd w:val="clear" w:color="auto" w:fill="D9E2F3" w:themeFill="accent1" w:themeFillTint="33"/>
          </w:tcPr>
          <w:p w14:paraId="4932B49C" w14:textId="07C39159" w:rsidR="00DE5E83" w:rsidRPr="00DE5E83" w:rsidRDefault="00DE5E83" w:rsidP="00DE5E83">
            <w:pPr>
              <w:rPr>
                <w:rFonts w:ascii="ＭＳ ゴシック" w:eastAsia="ＭＳ ゴシック" w:hAnsi="ＭＳ ゴシック"/>
                <w:sz w:val="16"/>
                <w:szCs w:val="16"/>
              </w:rPr>
            </w:pPr>
            <w:r w:rsidRPr="00DE5E83">
              <w:rPr>
                <w:rFonts w:ascii="ＭＳ ゴシック" w:eastAsia="ＭＳ ゴシック" w:hAnsi="ＭＳ ゴシック" w:hint="eastAsia"/>
                <w:sz w:val="16"/>
                <w:szCs w:val="16"/>
              </w:rPr>
              <w:t>共通事項</w:t>
            </w:r>
          </w:p>
        </w:tc>
      </w:tr>
      <w:tr w:rsidR="00DE5E83" w14:paraId="12A7F9F3" w14:textId="5EDEAD30" w:rsidTr="0051288D">
        <w:trPr>
          <w:trHeight w:val="390"/>
        </w:trPr>
        <w:tc>
          <w:tcPr>
            <w:tcW w:w="1425" w:type="dxa"/>
            <w:gridSpan w:val="2"/>
            <w:vMerge w:val="restart"/>
            <w:shd w:val="clear" w:color="auto" w:fill="D9E2F3" w:themeFill="accent1" w:themeFillTint="33"/>
            <w:vAlign w:val="center"/>
          </w:tcPr>
          <w:p w14:paraId="4C87D94B" w14:textId="11FAF4F2" w:rsidR="00DE5E83" w:rsidRPr="00DE5E83" w:rsidRDefault="00DE5E83" w:rsidP="0051288D">
            <w:pPr>
              <w:jc w:val="center"/>
              <w:rPr>
                <w:rFonts w:ascii="ＭＳ ゴシック" w:eastAsia="ＭＳ ゴシック" w:hAnsi="ＭＳ ゴシック"/>
                <w:sz w:val="16"/>
                <w:szCs w:val="16"/>
              </w:rPr>
            </w:pPr>
            <w:r w:rsidRPr="00DE5E83">
              <w:rPr>
                <w:rFonts w:ascii="ＭＳ ゴシック" w:eastAsia="ＭＳ ゴシック" w:hAnsi="ＭＳ ゴシック" w:hint="eastAsia"/>
                <w:sz w:val="16"/>
                <w:szCs w:val="16"/>
              </w:rPr>
              <w:t>リスク項目</w:t>
            </w:r>
          </w:p>
        </w:tc>
        <w:tc>
          <w:tcPr>
            <w:tcW w:w="364" w:type="dxa"/>
            <w:vMerge w:val="restart"/>
            <w:shd w:val="clear" w:color="auto" w:fill="D9E2F3" w:themeFill="accent1" w:themeFillTint="33"/>
            <w:vAlign w:val="center"/>
          </w:tcPr>
          <w:p w14:paraId="7C60D021" w14:textId="1F801285" w:rsidR="00DE5E83" w:rsidRPr="00DE5E83" w:rsidRDefault="00DE5E83"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5245" w:type="dxa"/>
            <w:vMerge w:val="restart"/>
            <w:shd w:val="clear" w:color="auto" w:fill="D9E2F3" w:themeFill="accent1" w:themeFillTint="33"/>
            <w:vAlign w:val="center"/>
          </w:tcPr>
          <w:p w14:paraId="25E21AC9" w14:textId="6E51CBE6" w:rsidR="00DE5E83" w:rsidRPr="00DE5E83" w:rsidRDefault="00DE5E83"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リスクの内容</w:t>
            </w:r>
          </w:p>
        </w:tc>
        <w:tc>
          <w:tcPr>
            <w:tcW w:w="1216" w:type="dxa"/>
            <w:gridSpan w:val="2"/>
            <w:shd w:val="clear" w:color="auto" w:fill="D9E2F3" w:themeFill="accent1" w:themeFillTint="33"/>
            <w:vAlign w:val="center"/>
          </w:tcPr>
          <w:p w14:paraId="1FA6EF25" w14:textId="7B0DA943" w:rsidR="00DE5E83" w:rsidRPr="00DE5E83" w:rsidRDefault="00DE5E83"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リスク分担</w:t>
            </w:r>
          </w:p>
        </w:tc>
      </w:tr>
      <w:tr w:rsidR="00DE5E83" w14:paraId="3BCBEB4D" w14:textId="3A5FC0F2" w:rsidTr="0051288D">
        <w:trPr>
          <w:trHeight w:val="130"/>
        </w:trPr>
        <w:tc>
          <w:tcPr>
            <w:tcW w:w="1425" w:type="dxa"/>
            <w:gridSpan w:val="2"/>
            <w:vMerge/>
            <w:shd w:val="clear" w:color="auto" w:fill="D9E2F3" w:themeFill="accent1" w:themeFillTint="33"/>
            <w:vAlign w:val="center"/>
          </w:tcPr>
          <w:p w14:paraId="3AB750D8" w14:textId="77777777" w:rsidR="00DE5E83" w:rsidRPr="00DE5E83" w:rsidRDefault="00DE5E83" w:rsidP="0051288D">
            <w:pPr>
              <w:jc w:val="center"/>
              <w:rPr>
                <w:rFonts w:ascii="ＭＳ ゴシック" w:eastAsia="ＭＳ ゴシック" w:hAnsi="ＭＳ ゴシック"/>
                <w:sz w:val="16"/>
                <w:szCs w:val="16"/>
              </w:rPr>
            </w:pPr>
          </w:p>
        </w:tc>
        <w:tc>
          <w:tcPr>
            <w:tcW w:w="364" w:type="dxa"/>
            <w:vMerge/>
            <w:shd w:val="clear" w:color="auto" w:fill="D9E2F3" w:themeFill="accent1" w:themeFillTint="33"/>
            <w:vAlign w:val="center"/>
          </w:tcPr>
          <w:p w14:paraId="25A55007" w14:textId="77777777" w:rsidR="00DE5E83" w:rsidRPr="00DE5E83" w:rsidRDefault="00DE5E83" w:rsidP="0051288D">
            <w:pPr>
              <w:jc w:val="center"/>
              <w:rPr>
                <w:rFonts w:ascii="ＭＳ ゴシック" w:eastAsia="ＭＳ ゴシック" w:hAnsi="ＭＳ ゴシック"/>
                <w:sz w:val="16"/>
                <w:szCs w:val="16"/>
              </w:rPr>
            </w:pPr>
          </w:p>
        </w:tc>
        <w:tc>
          <w:tcPr>
            <w:tcW w:w="5245" w:type="dxa"/>
            <w:vMerge/>
            <w:shd w:val="clear" w:color="auto" w:fill="D9E2F3" w:themeFill="accent1" w:themeFillTint="33"/>
            <w:vAlign w:val="center"/>
          </w:tcPr>
          <w:p w14:paraId="51FBEE84" w14:textId="77777777" w:rsidR="00DE5E83" w:rsidRPr="00DE5E83" w:rsidRDefault="00DE5E83" w:rsidP="0051288D">
            <w:pPr>
              <w:jc w:val="center"/>
              <w:rPr>
                <w:rFonts w:ascii="ＭＳ ゴシック" w:eastAsia="ＭＳ ゴシック" w:hAnsi="ＭＳ ゴシック"/>
                <w:sz w:val="16"/>
                <w:szCs w:val="16"/>
              </w:rPr>
            </w:pPr>
          </w:p>
        </w:tc>
        <w:tc>
          <w:tcPr>
            <w:tcW w:w="567" w:type="dxa"/>
            <w:shd w:val="clear" w:color="auto" w:fill="D9E2F3" w:themeFill="accent1" w:themeFillTint="33"/>
            <w:vAlign w:val="center"/>
          </w:tcPr>
          <w:p w14:paraId="48FA0CDA" w14:textId="145678A2" w:rsidR="00DE5E83" w:rsidRPr="00DE5E83" w:rsidRDefault="00DE5E83"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市</w:t>
            </w:r>
          </w:p>
        </w:tc>
        <w:tc>
          <w:tcPr>
            <w:tcW w:w="649" w:type="dxa"/>
            <w:shd w:val="clear" w:color="auto" w:fill="D9E2F3" w:themeFill="accent1" w:themeFillTint="33"/>
            <w:vAlign w:val="center"/>
          </w:tcPr>
          <w:p w14:paraId="0679DD4F" w14:textId="6F06797A" w:rsidR="00DE5E83" w:rsidRPr="00DE5E83" w:rsidRDefault="00DE5E83"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w:t>
            </w:r>
          </w:p>
        </w:tc>
      </w:tr>
      <w:tr w:rsidR="00DE5E83" w14:paraId="642DFD8A" w14:textId="62D06B3D" w:rsidTr="0051288D">
        <w:trPr>
          <w:trHeight w:val="333"/>
        </w:trPr>
        <w:tc>
          <w:tcPr>
            <w:tcW w:w="1425" w:type="dxa"/>
            <w:gridSpan w:val="2"/>
          </w:tcPr>
          <w:p w14:paraId="3845ADEC" w14:textId="018ADAD9" w:rsidR="00DE5E83"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募集要項ﾘｽｸ</w:t>
            </w:r>
          </w:p>
        </w:tc>
        <w:tc>
          <w:tcPr>
            <w:tcW w:w="364" w:type="dxa"/>
          </w:tcPr>
          <w:p w14:paraId="376C3819" w14:textId="541560AD"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p>
        </w:tc>
        <w:tc>
          <w:tcPr>
            <w:tcW w:w="5245" w:type="dxa"/>
          </w:tcPr>
          <w:p w14:paraId="6EC17194" w14:textId="279F9039" w:rsidR="00DE5E83" w:rsidRPr="00DE5E83" w:rsidRDefault="00DE5E83" w:rsidP="00DE5E83">
            <w:pPr>
              <w:rPr>
                <w:rFonts w:ascii="ＭＳ ゴシック" w:eastAsia="ＭＳ ゴシック" w:hAnsi="ＭＳ ゴシック"/>
                <w:sz w:val="16"/>
                <w:szCs w:val="16"/>
              </w:rPr>
            </w:pPr>
            <w:r w:rsidRPr="00DE5E83">
              <w:rPr>
                <w:rFonts w:ascii="ＭＳ ゴシック" w:eastAsia="ＭＳ ゴシック" w:hAnsi="ＭＳ ゴシック" w:hint="eastAsia"/>
                <w:sz w:val="16"/>
                <w:szCs w:val="16"/>
              </w:rPr>
              <w:t>募集要項等の各種公表文書の誤りや市の理由による変更に関するもの</w:t>
            </w:r>
          </w:p>
        </w:tc>
        <w:tc>
          <w:tcPr>
            <w:tcW w:w="567" w:type="dxa"/>
            <w:vAlign w:val="center"/>
          </w:tcPr>
          <w:p w14:paraId="403CD993" w14:textId="1D0D6F6C"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49" w:type="dxa"/>
            <w:vAlign w:val="center"/>
          </w:tcPr>
          <w:p w14:paraId="70AEFF2A" w14:textId="77777777" w:rsidR="00DE5E83" w:rsidRPr="00DE5E83" w:rsidRDefault="00DE5E83" w:rsidP="0051288D">
            <w:pPr>
              <w:jc w:val="center"/>
              <w:rPr>
                <w:rFonts w:ascii="ＭＳ ゴシック" w:eastAsia="ＭＳ ゴシック" w:hAnsi="ＭＳ ゴシック"/>
                <w:sz w:val="16"/>
                <w:szCs w:val="16"/>
              </w:rPr>
            </w:pPr>
          </w:p>
        </w:tc>
      </w:tr>
      <w:tr w:rsidR="00DE5E83" w14:paraId="0F77D2F9" w14:textId="4C4A5BBF" w:rsidTr="0051288D">
        <w:trPr>
          <w:trHeight w:val="273"/>
        </w:trPr>
        <w:tc>
          <w:tcPr>
            <w:tcW w:w="655" w:type="dxa"/>
            <w:vMerge w:val="restart"/>
          </w:tcPr>
          <w:p w14:paraId="26552CFE" w14:textId="77777777" w:rsid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精度</w:t>
            </w:r>
          </w:p>
          <w:p w14:paraId="64B8F845"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関連</w:t>
            </w:r>
          </w:p>
          <w:p w14:paraId="530C0710" w14:textId="7075B48A"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770" w:type="dxa"/>
            <w:vMerge w:val="restart"/>
          </w:tcPr>
          <w:p w14:paraId="66E18754"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法令</w:t>
            </w:r>
          </w:p>
          <w:p w14:paraId="31687AE4" w14:textId="75119008"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変更</w:t>
            </w:r>
          </w:p>
          <w:p w14:paraId="4FB58AEA" w14:textId="103F4909" w:rsidR="00DE5E83"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364" w:type="dxa"/>
          </w:tcPr>
          <w:p w14:paraId="018529C5" w14:textId="768356CE"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c>
          <w:tcPr>
            <w:tcW w:w="5245" w:type="dxa"/>
          </w:tcPr>
          <w:p w14:paraId="60491EB5" w14:textId="292AB1CA" w:rsidR="00DE5E83" w:rsidRPr="00DE5E83" w:rsidRDefault="00DE5E83" w:rsidP="00DE5E83">
            <w:pPr>
              <w:rPr>
                <w:rFonts w:ascii="ＭＳ ゴシック" w:eastAsia="ＭＳ ゴシック" w:hAnsi="ＭＳ ゴシック"/>
                <w:sz w:val="16"/>
                <w:szCs w:val="16"/>
              </w:rPr>
            </w:pPr>
            <w:r w:rsidRPr="00DE5E83">
              <w:rPr>
                <w:rFonts w:ascii="ＭＳ ゴシック" w:eastAsia="ＭＳ ゴシック" w:hAnsi="ＭＳ ゴシック" w:hint="eastAsia"/>
                <w:sz w:val="16"/>
              </w:rPr>
              <w:t>本事業に直接関係する根拠法令の変更、新たな規制立法の成立など</w:t>
            </w:r>
          </w:p>
        </w:tc>
        <w:tc>
          <w:tcPr>
            <w:tcW w:w="567" w:type="dxa"/>
            <w:vAlign w:val="center"/>
          </w:tcPr>
          <w:p w14:paraId="4E9C6BA5" w14:textId="77777777" w:rsid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29F7A5D7" w14:textId="74A660C4"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p>
        </w:tc>
        <w:tc>
          <w:tcPr>
            <w:tcW w:w="649" w:type="dxa"/>
            <w:vAlign w:val="center"/>
          </w:tcPr>
          <w:p w14:paraId="5BAE926A" w14:textId="77777777" w:rsidR="00DE5E83" w:rsidRPr="00DE5E83" w:rsidRDefault="00DE5E83" w:rsidP="0051288D">
            <w:pPr>
              <w:jc w:val="center"/>
              <w:rPr>
                <w:rFonts w:ascii="ＭＳ ゴシック" w:eastAsia="ＭＳ ゴシック" w:hAnsi="ＭＳ ゴシック"/>
                <w:sz w:val="16"/>
                <w:szCs w:val="16"/>
              </w:rPr>
            </w:pPr>
          </w:p>
        </w:tc>
      </w:tr>
      <w:tr w:rsidR="00DE5E83" w14:paraId="50E049BD" w14:textId="77777777" w:rsidTr="0051288D">
        <w:trPr>
          <w:trHeight w:val="335"/>
        </w:trPr>
        <w:tc>
          <w:tcPr>
            <w:tcW w:w="655" w:type="dxa"/>
            <w:vMerge/>
          </w:tcPr>
          <w:p w14:paraId="6249AA96" w14:textId="77777777" w:rsidR="00DE5E83" w:rsidRPr="00DE5E83" w:rsidRDefault="00DE5E83" w:rsidP="00DE5E83">
            <w:pPr>
              <w:rPr>
                <w:rFonts w:ascii="ＭＳ ゴシック" w:eastAsia="ＭＳ ゴシック" w:hAnsi="ＭＳ ゴシック"/>
                <w:sz w:val="16"/>
                <w:szCs w:val="16"/>
              </w:rPr>
            </w:pPr>
          </w:p>
        </w:tc>
        <w:tc>
          <w:tcPr>
            <w:tcW w:w="770" w:type="dxa"/>
            <w:vMerge/>
          </w:tcPr>
          <w:p w14:paraId="3F2233EE" w14:textId="77777777" w:rsidR="00DE5E83" w:rsidRPr="00DE5E83" w:rsidRDefault="00DE5E83" w:rsidP="00DE5E83">
            <w:pPr>
              <w:rPr>
                <w:rFonts w:ascii="ＭＳ ゴシック" w:eastAsia="ＭＳ ゴシック" w:hAnsi="ＭＳ ゴシック"/>
                <w:sz w:val="16"/>
                <w:szCs w:val="16"/>
              </w:rPr>
            </w:pPr>
          </w:p>
        </w:tc>
        <w:tc>
          <w:tcPr>
            <w:tcW w:w="364" w:type="dxa"/>
          </w:tcPr>
          <w:p w14:paraId="1E2EF978" w14:textId="27A61433"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p>
        </w:tc>
        <w:tc>
          <w:tcPr>
            <w:tcW w:w="5245" w:type="dxa"/>
          </w:tcPr>
          <w:p w14:paraId="0B25396D" w14:textId="447AB02D" w:rsidR="00DE5E83" w:rsidRPr="00DE5E83" w:rsidRDefault="00DE5E83" w:rsidP="00DE5E83">
            <w:pPr>
              <w:rPr>
                <w:rFonts w:ascii="ＭＳ ゴシック" w:eastAsia="ＭＳ ゴシック" w:hAnsi="ＭＳ ゴシック"/>
                <w:sz w:val="16"/>
                <w:szCs w:val="16"/>
              </w:rPr>
            </w:pPr>
            <w:r w:rsidRPr="00DE5E83">
              <w:rPr>
                <w:rFonts w:ascii="ＭＳ ゴシック" w:eastAsia="ＭＳ ゴシック" w:hAnsi="ＭＳ ゴシック"/>
                <w:sz w:val="16"/>
              </w:rPr>
              <w:t>本事業のみならず広く一般的に適用される法令の変更や新規立法</w:t>
            </w:r>
          </w:p>
        </w:tc>
        <w:tc>
          <w:tcPr>
            <w:tcW w:w="567" w:type="dxa"/>
            <w:vAlign w:val="center"/>
          </w:tcPr>
          <w:p w14:paraId="2E18D35B" w14:textId="77777777" w:rsidR="00DE5E83" w:rsidRPr="00DE5E83" w:rsidRDefault="00DE5E83" w:rsidP="0051288D">
            <w:pPr>
              <w:jc w:val="center"/>
              <w:rPr>
                <w:rFonts w:ascii="ＭＳ ゴシック" w:eastAsia="ＭＳ ゴシック" w:hAnsi="ＭＳ ゴシック"/>
                <w:sz w:val="16"/>
                <w:szCs w:val="16"/>
              </w:rPr>
            </w:pPr>
          </w:p>
        </w:tc>
        <w:tc>
          <w:tcPr>
            <w:tcW w:w="649" w:type="dxa"/>
            <w:vAlign w:val="center"/>
          </w:tcPr>
          <w:p w14:paraId="09710BD9" w14:textId="1EE55A78"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DE5E83" w14:paraId="11345358" w14:textId="77777777" w:rsidTr="0051288D">
        <w:trPr>
          <w:trHeight w:val="207"/>
        </w:trPr>
        <w:tc>
          <w:tcPr>
            <w:tcW w:w="655" w:type="dxa"/>
            <w:vMerge/>
          </w:tcPr>
          <w:p w14:paraId="134E4937" w14:textId="77777777" w:rsidR="00DE5E83" w:rsidRPr="00DE5E83" w:rsidRDefault="00DE5E83" w:rsidP="00DE5E83">
            <w:pPr>
              <w:rPr>
                <w:rFonts w:ascii="ＭＳ ゴシック" w:eastAsia="ＭＳ ゴシック" w:hAnsi="ＭＳ ゴシック"/>
                <w:sz w:val="16"/>
                <w:szCs w:val="16"/>
              </w:rPr>
            </w:pPr>
          </w:p>
        </w:tc>
        <w:tc>
          <w:tcPr>
            <w:tcW w:w="770" w:type="dxa"/>
            <w:vMerge w:val="restart"/>
          </w:tcPr>
          <w:p w14:paraId="3DCF8009"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税制</w:t>
            </w:r>
          </w:p>
          <w:p w14:paraId="4630F415"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変更</w:t>
            </w:r>
          </w:p>
          <w:p w14:paraId="3D5B8A76" w14:textId="5F10A69D" w:rsidR="00DE5E83"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364" w:type="dxa"/>
          </w:tcPr>
          <w:p w14:paraId="7BDBB5A4" w14:textId="2961A9A4"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4</w:t>
            </w:r>
          </w:p>
        </w:tc>
        <w:tc>
          <w:tcPr>
            <w:tcW w:w="5245" w:type="dxa"/>
          </w:tcPr>
          <w:p w14:paraId="36D4608C" w14:textId="5348FD21" w:rsidR="00DE5E83" w:rsidRPr="00DE5E83" w:rsidRDefault="0051288D" w:rsidP="00DE5E8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消費税及び地方消費税に関する変更</w:t>
            </w:r>
          </w:p>
        </w:tc>
        <w:tc>
          <w:tcPr>
            <w:tcW w:w="567" w:type="dxa"/>
            <w:vAlign w:val="center"/>
          </w:tcPr>
          <w:p w14:paraId="0C889A07" w14:textId="5FCC76CC"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49" w:type="dxa"/>
            <w:vAlign w:val="center"/>
          </w:tcPr>
          <w:p w14:paraId="6F89B6BD" w14:textId="77777777" w:rsidR="00DE5E83" w:rsidRPr="00DE5E83" w:rsidRDefault="00DE5E83" w:rsidP="0051288D">
            <w:pPr>
              <w:jc w:val="center"/>
              <w:rPr>
                <w:rFonts w:ascii="ＭＳ ゴシック" w:eastAsia="ＭＳ ゴシック" w:hAnsi="ＭＳ ゴシック"/>
                <w:sz w:val="16"/>
                <w:szCs w:val="16"/>
              </w:rPr>
            </w:pPr>
          </w:p>
        </w:tc>
      </w:tr>
      <w:tr w:rsidR="00DE5E83" w14:paraId="67354DA8" w14:textId="77777777" w:rsidTr="0051288D">
        <w:trPr>
          <w:trHeight w:val="397"/>
        </w:trPr>
        <w:tc>
          <w:tcPr>
            <w:tcW w:w="655" w:type="dxa"/>
            <w:vMerge/>
          </w:tcPr>
          <w:p w14:paraId="5B3D6C4B" w14:textId="77777777" w:rsidR="00DE5E83" w:rsidRPr="00DE5E83" w:rsidRDefault="00DE5E83" w:rsidP="00DE5E83">
            <w:pPr>
              <w:rPr>
                <w:rFonts w:ascii="ＭＳ ゴシック" w:eastAsia="ＭＳ ゴシック" w:hAnsi="ＭＳ ゴシック"/>
                <w:sz w:val="16"/>
                <w:szCs w:val="16"/>
              </w:rPr>
            </w:pPr>
          </w:p>
        </w:tc>
        <w:tc>
          <w:tcPr>
            <w:tcW w:w="770" w:type="dxa"/>
            <w:vMerge/>
          </w:tcPr>
          <w:p w14:paraId="5E706212" w14:textId="77777777" w:rsidR="00DE5E83" w:rsidRPr="00DE5E83" w:rsidRDefault="00DE5E83" w:rsidP="00DE5E83">
            <w:pPr>
              <w:rPr>
                <w:rFonts w:ascii="ＭＳ ゴシック" w:eastAsia="ＭＳ ゴシック" w:hAnsi="ＭＳ ゴシック"/>
                <w:sz w:val="16"/>
                <w:szCs w:val="16"/>
              </w:rPr>
            </w:pPr>
          </w:p>
        </w:tc>
        <w:tc>
          <w:tcPr>
            <w:tcW w:w="364" w:type="dxa"/>
          </w:tcPr>
          <w:p w14:paraId="186F2ACD" w14:textId="22B5CC80"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5</w:t>
            </w:r>
          </w:p>
        </w:tc>
        <w:tc>
          <w:tcPr>
            <w:tcW w:w="5245" w:type="dxa"/>
          </w:tcPr>
          <w:p w14:paraId="7BC9C147" w14:textId="642BD176" w:rsidR="00DE5E83" w:rsidRPr="00DE5E83" w:rsidRDefault="0051288D" w:rsidP="00DE5E8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法人税に関する変更</w:t>
            </w:r>
          </w:p>
        </w:tc>
        <w:tc>
          <w:tcPr>
            <w:tcW w:w="567" w:type="dxa"/>
            <w:vAlign w:val="center"/>
          </w:tcPr>
          <w:p w14:paraId="0608B396" w14:textId="77777777" w:rsidR="00DE5E83" w:rsidRPr="00DE5E83" w:rsidRDefault="00DE5E83" w:rsidP="0051288D">
            <w:pPr>
              <w:jc w:val="center"/>
              <w:rPr>
                <w:rFonts w:ascii="ＭＳ ゴシック" w:eastAsia="ＭＳ ゴシック" w:hAnsi="ＭＳ ゴシック"/>
                <w:sz w:val="16"/>
                <w:szCs w:val="16"/>
              </w:rPr>
            </w:pPr>
          </w:p>
        </w:tc>
        <w:tc>
          <w:tcPr>
            <w:tcW w:w="649" w:type="dxa"/>
            <w:vAlign w:val="center"/>
          </w:tcPr>
          <w:p w14:paraId="16DE3F76" w14:textId="41F65BB5"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DE5E83" w14:paraId="116F3063" w14:textId="77777777" w:rsidTr="0051288D">
        <w:trPr>
          <w:trHeight w:val="275"/>
        </w:trPr>
        <w:tc>
          <w:tcPr>
            <w:tcW w:w="655" w:type="dxa"/>
            <w:vMerge/>
          </w:tcPr>
          <w:p w14:paraId="29CAD364" w14:textId="77777777" w:rsidR="00DE5E83" w:rsidRPr="00DE5E83" w:rsidRDefault="00DE5E83" w:rsidP="00DE5E83">
            <w:pPr>
              <w:rPr>
                <w:rFonts w:ascii="ＭＳ ゴシック" w:eastAsia="ＭＳ ゴシック" w:hAnsi="ＭＳ ゴシック"/>
                <w:sz w:val="16"/>
                <w:szCs w:val="16"/>
              </w:rPr>
            </w:pPr>
          </w:p>
        </w:tc>
        <w:tc>
          <w:tcPr>
            <w:tcW w:w="770" w:type="dxa"/>
            <w:vMerge/>
          </w:tcPr>
          <w:p w14:paraId="651C67E3" w14:textId="77777777" w:rsidR="00DE5E83" w:rsidRPr="00DE5E83" w:rsidRDefault="00DE5E83" w:rsidP="00DE5E83">
            <w:pPr>
              <w:rPr>
                <w:rFonts w:ascii="ＭＳ ゴシック" w:eastAsia="ＭＳ ゴシック" w:hAnsi="ＭＳ ゴシック"/>
                <w:sz w:val="16"/>
                <w:szCs w:val="16"/>
              </w:rPr>
            </w:pPr>
          </w:p>
        </w:tc>
        <w:tc>
          <w:tcPr>
            <w:tcW w:w="364" w:type="dxa"/>
          </w:tcPr>
          <w:p w14:paraId="0DCA5106" w14:textId="33730EC3"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6</w:t>
            </w:r>
          </w:p>
        </w:tc>
        <w:tc>
          <w:tcPr>
            <w:tcW w:w="5245" w:type="dxa"/>
          </w:tcPr>
          <w:p w14:paraId="259319B0" w14:textId="1015789B" w:rsidR="00DE5E83" w:rsidRPr="00DE5E83"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消費税、法人税以外で本事業に直接関係する新税の成立や税率の変更</w:t>
            </w:r>
          </w:p>
        </w:tc>
        <w:tc>
          <w:tcPr>
            <w:tcW w:w="567" w:type="dxa"/>
            <w:vAlign w:val="center"/>
          </w:tcPr>
          <w:p w14:paraId="174D4BDB" w14:textId="2329024D"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49" w:type="dxa"/>
            <w:vAlign w:val="center"/>
          </w:tcPr>
          <w:p w14:paraId="0B63DF03" w14:textId="77777777" w:rsidR="00DE5E83" w:rsidRPr="00DE5E83" w:rsidRDefault="00DE5E83" w:rsidP="0051288D">
            <w:pPr>
              <w:jc w:val="center"/>
              <w:rPr>
                <w:rFonts w:ascii="ＭＳ ゴシック" w:eastAsia="ＭＳ ゴシック" w:hAnsi="ＭＳ ゴシック"/>
                <w:sz w:val="16"/>
                <w:szCs w:val="16"/>
              </w:rPr>
            </w:pPr>
          </w:p>
        </w:tc>
      </w:tr>
      <w:tr w:rsidR="00DE5E83" w14:paraId="0EBC29C2" w14:textId="77777777" w:rsidTr="0051288D">
        <w:trPr>
          <w:trHeight w:val="209"/>
        </w:trPr>
        <w:tc>
          <w:tcPr>
            <w:tcW w:w="655" w:type="dxa"/>
            <w:vMerge/>
          </w:tcPr>
          <w:p w14:paraId="153F7BBC" w14:textId="77777777" w:rsidR="00DE5E83" w:rsidRPr="00DE5E83" w:rsidRDefault="00DE5E83" w:rsidP="00DE5E83">
            <w:pPr>
              <w:rPr>
                <w:rFonts w:ascii="ＭＳ ゴシック" w:eastAsia="ＭＳ ゴシック" w:hAnsi="ＭＳ ゴシック"/>
                <w:sz w:val="16"/>
                <w:szCs w:val="16"/>
              </w:rPr>
            </w:pPr>
          </w:p>
        </w:tc>
        <w:tc>
          <w:tcPr>
            <w:tcW w:w="770" w:type="dxa"/>
            <w:vMerge w:val="restart"/>
          </w:tcPr>
          <w:p w14:paraId="3F7A9E6F" w14:textId="566A77FC" w:rsidR="00DE5E83" w:rsidRPr="00DE5E83" w:rsidRDefault="0051288D" w:rsidP="0051288D">
            <w:pPr>
              <w:rPr>
                <w:rFonts w:ascii="ＭＳ ゴシック" w:eastAsia="ＭＳ ゴシック" w:hAnsi="ＭＳ ゴシック"/>
                <w:sz w:val="16"/>
                <w:szCs w:val="16"/>
              </w:rPr>
            </w:pPr>
            <w:r>
              <w:rPr>
                <w:rFonts w:ascii="ＭＳ ゴシック" w:eastAsia="ＭＳ ゴシック" w:hAnsi="ＭＳ ゴシック" w:hint="eastAsia"/>
                <w:sz w:val="16"/>
                <w:szCs w:val="16"/>
              </w:rPr>
              <w:t>許認可等ﾘｽｸ</w:t>
            </w:r>
          </w:p>
        </w:tc>
        <w:tc>
          <w:tcPr>
            <w:tcW w:w="364" w:type="dxa"/>
          </w:tcPr>
          <w:p w14:paraId="5E1CD892" w14:textId="600A1486"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7</w:t>
            </w:r>
          </w:p>
        </w:tc>
        <w:tc>
          <w:tcPr>
            <w:tcW w:w="5245" w:type="dxa"/>
          </w:tcPr>
          <w:p w14:paraId="13AD477D" w14:textId="5290B6E2" w:rsidR="00DE5E83" w:rsidRPr="00DE5E83" w:rsidRDefault="0051288D" w:rsidP="00DE5E8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事業管理者として市が取得するべき許認可の遅延</w:t>
            </w:r>
          </w:p>
        </w:tc>
        <w:tc>
          <w:tcPr>
            <w:tcW w:w="567" w:type="dxa"/>
            <w:vAlign w:val="center"/>
          </w:tcPr>
          <w:p w14:paraId="799C2FD8" w14:textId="774A0BC0"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49" w:type="dxa"/>
            <w:vAlign w:val="center"/>
          </w:tcPr>
          <w:p w14:paraId="77E45C77" w14:textId="77777777" w:rsidR="00DE5E83" w:rsidRPr="00DE5E83" w:rsidRDefault="00DE5E83" w:rsidP="0051288D">
            <w:pPr>
              <w:jc w:val="center"/>
              <w:rPr>
                <w:rFonts w:ascii="ＭＳ ゴシック" w:eastAsia="ＭＳ ゴシック" w:hAnsi="ＭＳ ゴシック"/>
                <w:sz w:val="16"/>
                <w:szCs w:val="16"/>
              </w:rPr>
            </w:pPr>
          </w:p>
        </w:tc>
      </w:tr>
      <w:tr w:rsidR="00DE5E83" w14:paraId="64E89670" w14:textId="77777777" w:rsidTr="0051288D">
        <w:trPr>
          <w:trHeight w:val="399"/>
        </w:trPr>
        <w:tc>
          <w:tcPr>
            <w:tcW w:w="655" w:type="dxa"/>
            <w:vMerge/>
          </w:tcPr>
          <w:p w14:paraId="2517F50E" w14:textId="77777777" w:rsidR="00DE5E83" w:rsidRPr="00DE5E83" w:rsidRDefault="00DE5E83" w:rsidP="00DE5E83">
            <w:pPr>
              <w:rPr>
                <w:rFonts w:ascii="ＭＳ ゴシック" w:eastAsia="ＭＳ ゴシック" w:hAnsi="ＭＳ ゴシック"/>
                <w:sz w:val="16"/>
                <w:szCs w:val="16"/>
              </w:rPr>
            </w:pPr>
          </w:p>
        </w:tc>
        <w:tc>
          <w:tcPr>
            <w:tcW w:w="770" w:type="dxa"/>
            <w:vMerge/>
          </w:tcPr>
          <w:p w14:paraId="2320F0B5" w14:textId="77777777" w:rsidR="00DE5E83" w:rsidRPr="00DE5E83" w:rsidRDefault="00DE5E83" w:rsidP="00DE5E83">
            <w:pPr>
              <w:rPr>
                <w:rFonts w:ascii="ＭＳ ゴシック" w:eastAsia="ＭＳ ゴシック" w:hAnsi="ＭＳ ゴシック"/>
                <w:sz w:val="16"/>
                <w:szCs w:val="16"/>
              </w:rPr>
            </w:pPr>
          </w:p>
        </w:tc>
        <w:tc>
          <w:tcPr>
            <w:tcW w:w="364" w:type="dxa"/>
          </w:tcPr>
          <w:p w14:paraId="41BF0255" w14:textId="7DC22FAB"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8</w:t>
            </w:r>
          </w:p>
        </w:tc>
        <w:tc>
          <w:tcPr>
            <w:tcW w:w="5245" w:type="dxa"/>
          </w:tcPr>
          <w:p w14:paraId="57C941A8" w14:textId="24CC1F67" w:rsidR="00DE5E83" w:rsidRPr="00DE5E83" w:rsidRDefault="0051288D" w:rsidP="00DE5E8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業務の実施に関して事業者が取得するべき許認可の遅延</w:t>
            </w:r>
          </w:p>
        </w:tc>
        <w:tc>
          <w:tcPr>
            <w:tcW w:w="567" w:type="dxa"/>
            <w:vAlign w:val="center"/>
          </w:tcPr>
          <w:p w14:paraId="5EE8AE82" w14:textId="77777777" w:rsidR="00DE5E83" w:rsidRPr="00DE5E83" w:rsidRDefault="00DE5E83" w:rsidP="0051288D">
            <w:pPr>
              <w:jc w:val="center"/>
              <w:rPr>
                <w:rFonts w:ascii="ＭＳ ゴシック" w:eastAsia="ＭＳ ゴシック" w:hAnsi="ＭＳ ゴシック"/>
                <w:sz w:val="16"/>
                <w:szCs w:val="16"/>
              </w:rPr>
            </w:pPr>
          </w:p>
        </w:tc>
        <w:tc>
          <w:tcPr>
            <w:tcW w:w="649" w:type="dxa"/>
            <w:vAlign w:val="center"/>
          </w:tcPr>
          <w:p w14:paraId="1F7BA152" w14:textId="6EB1C566"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DE5E83" w14:paraId="577846BD" w14:textId="77777777" w:rsidTr="0051288D">
        <w:trPr>
          <w:trHeight w:val="277"/>
        </w:trPr>
        <w:tc>
          <w:tcPr>
            <w:tcW w:w="655" w:type="dxa"/>
            <w:vMerge/>
          </w:tcPr>
          <w:p w14:paraId="52D28771" w14:textId="77777777" w:rsidR="00DE5E83" w:rsidRPr="00DE5E83" w:rsidRDefault="00DE5E83" w:rsidP="00DE5E83">
            <w:pPr>
              <w:rPr>
                <w:rFonts w:ascii="ＭＳ ゴシック" w:eastAsia="ＭＳ ゴシック" w:hAnsi="ＭＳ ゴシック"/>
                <w:sz w:val="16"/>
                <w:szCs w:val="16"/>
              </w:rPr>
            </w:pPr>
          </w:p>
        </w:tc>
        <w:tc>
          <w:tcPr>
            <w:tcW w:w="770" w:type="dxa"/>
          </w:tcPr>
          <w:p w14:paraId="71A2D47D" w14:textId="6C00D904" w:rsidR="00DE5E83"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政策変更ﾘｽｸ</w:t>
            </w:r>
          </w:p>
        </w:tc>
        <w:tc>
          <w:tcPr>
            <w:tcW w:w="364" w:type="dxa"/>
          </w:tcPr>
          <w:p w14:paraId="0EBEA278" w14:textId="1DABAEE8"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p>
        </w:tc>
        <w:tc>
          <w:tcPr>
            <w:tcW w:w="5245" w:type="dxa"/>
          </w:tcPr>
          <w:p w14:paraId="426B8E2A" w14:textId="2F6E31AD" w:rsidR="00DE5E83" w:rsidRPr="00DE5E83"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政策変更（事業の取りやめ、複合化、その他）等による事業への影響</w:t>
            </w:r>
          </w:p>
        </w:tc>
        <w:tc>
          <w:tcPr>
            <w:tcW w:w="567" w:type="dxa"/>
            <w:vAlign w:val="center"/>
          </w:tcPr>
          <w:p w14:paraId="4985AFBE" w14:textId="77777777" w:rsid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3339C06B" w14:textId="313D31AD"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c>
          <w:tcPr>
            <w:tcW w:w="649" w:type="dxa"/>
            <w:vAlign w:val="center"/>
          </w:tcPr>
          <w:p w14:paraId="45DD2ED4" w14:textId="77777777" w:rsid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49979692" w14:textId="6EF5AE42"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r>
      <w:tr w:rsidR="00DE5E83" w14:paraId="7D368ED4" w14:textId="77777777" w:rsidTr="0051288D">
        <w:trPr>
          <w:trHeight w:val="325"/>
        </w:trPr>
        <w:tc>
          <w:tcPr>
            <w:tcW w:w="655" w:type="dxa"/>
            <w:vMerge w:val="restart"/>
          </w:tcPr>
          <w:p w14:paraId="1306CF7D" w14:textId="77777777" w:rsid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社会</w:t>
            </w:r>
          </w:p>
          <w:p w14:paraId="5B15BE07" w14:textId="6188AB41"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770" w:type="dxa"/>
            <w:vMerge w:val="restart"/>
          </w:tcPr>
          <w:p w14:paraId="36535553"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住民</w:t>
            </w:r>
          </w:p>
          <w:p w14:paraId="4BB7CBD5"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対応</w:t>
            </w:r>
          </w:p>
          <w:p w14:paraId="6C27FB84" w14:textId="651398F9" w:rsidR="00DE5E83"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364" w:type="dxa"/>
          </w:tcPr>
          <w:p w14:paraId="54E8E326" w14:textId="5E61B074"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p>
        </w:tc>
        <w:tc>
          <w:tcPr>
            <w:tcW w:w="5245" w:type="dxa"/>
          </w:tcPr>
          <w:p w14:paraId="055F0DBD" w14:textId="0007FFCC" w:rsidR="00DE5E83" w:rsidRPr="00DE5E83" w:rsidRDefault="0051288D" w:rsidP="00DE5E8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本事業の方針に関する住民反対運動、訴訟、要望などへの対応</w:t>
            </w:r>
          </w:p>
        </w:tc>
        <w:tc>
          <w:tcPr>
            <w:tcW w:w="567" w:type="dxa"/>
            <w:vAlign w:val="center"/>
          </w:tcPr>
          <w:p w14:paraId="2A9EB27A" w14:textId="622B1BAD"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49" w:type="dxa"/>
            <w:vAlign w:val="center"/>
          </w:tcPr>
          <w:p w14:paraId="2531A93F" w14:textId="77777777" w:rsidR="00DE5E83" w:rsidRPr="00DE5E83" w:rsidRDefault="00DE5E83" w:rsidP="0051288D">
            <w:pPr>
              <w:jc w:val="center"/>
              <w:rPr>
                <w:rFonts w:ascii="ＭＳ ゴシック" w:eastAsia="ＭＳ ゴシック" w:hAnsi="ＭＳ ゴシック"/>
                <w:sz w:val="16"/>
                <w:szCs w:val="16"/>
              </w:rPr>
            </w:pPr>
          </w:p>
        </w:tc>
      </w:tr>
      <w:tr w:rsidR="00DE5E83" w14:paraId="4BBD4F9B" w14:textId="77777777" w:rsidTr="0051288D">
        <w:trPr>
          <w:trHeight w:val="373"/>
        </w:trPr>
        <w:tc>
          <w:tcPr>
            <w:tcW w:w="655" w:type="dxa"/>
            <w:vMerge/>
          </w:tcPr>
          <w:p w14:paraId="372BB767" w14:textId="77777777" w:rsidR="00DE5E83" w:rsidRPr="00DE5E83" w:rsidRDefault="00DE5E83" w:rsidP="00DE5E83">
            <w:pPr>
              <w:rPr>
                <w:rFonts w:ascii="ＭＳ ゴシック" w:eastAsia="ＭＳ ゴシック" w:hAnsi="ＭＳ ゴシック"/>
                <w:sz w:val="16"/>
                <w:szCs w:val="16"/>
              </w:rPr>
            </w:pPr>
          </w:p>
        </w:tc>
        <w:tc>
          <w:tcPr>
            <w:tcW w:w="770" w:type="dxa"/>
            <w:vMerge/>
          </w:tcPr>
          <w:p w14:paraId="2327C72E" w14:textId="77777777" w:rsidR="00DE5E83" w:rsidRPr="00DE5E83" w:rsidRDefault="00DE5E83" w:rsidP="00DE5E83">
            <w:pPr>
              <w:rPr>
                <w:rFonts w:ascii="ＭＳ ゴシック" w:eastAsia="ＭＳ ゴシック" w:hAnsi="ＭＳ ゴシック"/>
                <w:sz w:val="16"/>
                <w:szCs w:val="16"/>
              </w:rPr>
            </w:pPr>
          </w:p>
        </w:tc>
        <w:tc>
          <w:tcPr>
            <w:tcW w:w="364" w:type="dxa"/>
          </w:tcPr>
          <w:p w14:paraId="4811049B" w14:textId="64BB387E"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p>
        </w:tc>
        <w:tc>
          <w:tcPr>
            <w:tcW w:w="5245" w:type="dxa"/>
          </w:tcPr>
          <w:p w14:paraId="4FEA806E" w14:textId="414275F2" w:rsidR="00DE5E83" w:rsidRPr="00DE5E83"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事業者が行う調査、整備に関する近隣住民の訴訟、苦情、要望などへの対応</w:t>
            </w:r>
          </w:p>
        </w:tc>
        <w:tc>
          <w:tcPr>
            <w:tcW w:w="567" w:type="dxa"/>
            <w:vAlign w:val="center"/>
          </w:tcPr>
          <w:p w14:paraId="724DD8CB" w14:textId="77777777" w:rsidR="00DE5E83" w:rsidRPr="00DE5E83" w:rsidRDefault="00DE5E83" w:rsidP="0051288D">
            <w:pPr>
              <w:jc w:val="center"/>
              <w:rPr>
                <w:rFonts w:ascii="ＭＳ ゴシック" w:eastAsia="ＭＳ ゴシック" w:hAnsi="ＭＳ ゴシック"/>
                <w:sz w:val="16"/>
                <w:szCs w:val="16"/>
              </w:rPr>
            </w:pPr>
          </w:p>
        </w:tc>
        <w:tc>
          <w:tcPr>
            <w:tcW w:w="649" w:type="dxa"/>
            <w:vAlign w:val="center"/>
          </w:tcPr>
          <w:p w14:paraId="2F82E5F9" w14:textId="2AD1A5DF"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DE5E83" w14:paraId="55CCFF9C" w14:textId="77777777" w:rsidTr="0051288D">
        <w:trPr>
          <w:trHeight w:val="511"/>
        </w:trPr>
        <w:tc>
          <w:tcPr>
            <w:tcW w:w="655" w:type="dxa"/>
            <w:vMerge/>
          </w:tcPr>
          <w:p w14:paraId="00B0B768" w14:textId="77777777" w:rsidR="00DE5E83" w:rsidRPr="00DE5E83" w:rsidRDefault="00DE5E83" w:rsidP="00DE5E83">
            <w:pPr>
              <w:rPr>
                <w:rFonts w:ascii="ＭＳ ゴシック" w:eastAsia="ＭＳ ゴシック" w:hAnsi="ＭＳ ゴシック"/>
                <w:sz w:val="16"/>
                <w:szCs w:val="16"/>
              </w:rPr>
            </w:pPr>
          </w:p>
        </w:tc>
        <w:tc>
          <w:tcPr>
            <w:tcW w:w="770" w:type="dxa"/>
          </w:tcPr>
          <w:p w14:paraId="6CFFA676" w14:textId="77777777" w:rsid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環境</w:t>
            </w:r>
          </w:p>
          <w:p w14:paraId="1678BB32" w14:textId="464A0DC8"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364" w:type="dxa"/>
          </w:tcPr>
          <w:p w14:paraId="30B2304C" w14:textId="7D731841"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tc>
        <w:tc>
          <w:tcPr>
            <w:tcW w:w="5245" w:type="dxa"/>
          </w:tcPr>
          <w:p w14:paraId="75D4FDC1" w14:textId="77777777" w:rsidR="0051288D" w:rsidRPr="0051288D"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事業者が行う業務に起因する環境問題（騒音、振動、臭気、有害</w:t>
            </w:r>
          </w:p>
          <w:p w14:paraId="3EF390BC" w14:textId="0717C9DB" w:rsidR="00DE5E83" w:rsidRPr="00DE5E83"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物質の排出など）に関する対応</w:t>
            </w:r>
          </w:p>
        </w:tc>
        <w:tc>
          <w:tcPr>
            <w:tcW w:w="567" w:type="dxa"/>
            <w:vAlign w:val="center"/>
          </w:tcPr>
          <w:p w14:paraId="21044009" w14:textId="77777777" w:rsidR="00DE5E83" w:rsidRPr="00DE5E83" w:rsidRDefault="00DE5E83" w:rsidP="0051288D">
            <w:pPr>
              <w:jc w:val="center"/>
              <w:rPr>
                <w:rFonts w:ascii="ＭＳ ゴシック" w:eastAsia="ＭＳ ゴシック" w:hAnsi="ＭＳ ゴシック"/>
                <w:sz w:val="16"/>
                <w:szCs w:val="16"/>
              </w:rPr>
            </w:pPr>
          </w:p>
        </w:tc>
        <w:tc>
          <w:tcPr>
            <w:tcW w:w="649" w:type="dxa"/>
            <w:vAlign w:val="center"/>
          </w:tcPr>
          <w:p w14:paraId="3B19548A" w14:textId="47D536AD"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DE5E83" w14:paraId="72366EAC" w14:textId="77777777" w:rsidTr="0051288D">
        <w:trPr>
          <w:trHeight w:val="195"/>
        </w:trPr>
        <w:tc>
          <w:tcPr>
            <w:tcW w:w="655" w:type="dxa"/>
            <w:vMerge/>
          </w:tcPr>
          <w:p w14:paraId="7EE13731" w14:textId="77777777" w:rsidR="00DE5E83" w:rsidRPr="00DE5E83" w:rsidRDefault="00DE5E83" w:rsidP="00DE5E83">
            <w:pPr>
              <w:rPr>
                <w:rFonts w:ascii="ＭＳ ゴシック" w:eastAsia="ＭＳ ゴシック" w:hAnsi="ＭＳ ゴシック"/>
                <w:sz w:val="16"/>
                <w:szCs w:val="16"/>
              </w:rPr>
            </w:pPr>
          </w:p>
        </w:tc>
        <w:tc>
          <w:tcPr>
            <w:tcW w:w="770" w:type="dxa"/>
            <w:vMerge w:val="restart"/>
          </w:tcPr>
          <w:p w14:paraId="6DA43C83" w14:textId="77777777" w:rsid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第三者</w:t>
            </w:r>
          </w:p>
          <w:p w14:paraId="27273C91"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賠償</w:t>
            </w:r>
          </w:p>
          <w:p w14:paraId="210F5434" w14:textId="5A57E71B"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364" w:type="dxa"/>
          </w:tcPr>
          <w:p w14:paraId="641E1D0A" w14:textId="437677B0"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13</w:t>
            </w:r>
          </w:p>
        </w:tc>
        <w:tc>
          <w:tcPr>
            <w:tcW w:w="5245" w:type="dxa"/>
          </w:tcPr>
          <w:p w14:paraId="791D72E5" w14:textId="77777777" w:rsidR="0051288D" w:rsidRPr="0051288D"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事業者の行う業務に起因する事故、事業者の維持管理業務の不備</w:t>
            </w:r>
          </w:p>
          <w:p w14:paraId="724CF3C7" w14:textId="65361C74" w:rsidR="00DE5E83" w:rsidRPr="00DE5E83" w:rsidRDefault="0051288D" w:rsidP="00DE5E83">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に起因する事故などにより第三者に損害を与えた場合</w:t>
            </w:r>
          </w:p>
        </w:tc>
        <w:tc>
          <w:tcPr>
            <w:tcW w:w="567" w:type="dxa"/>
            <w:vAlign w:val="center"/>
          </w:tcPr>
          <w:p w14:paraId="0D310FC2" w14:textId="77777777" w:rsidR="00DE5E83" w:rsidRPr="00DE5E83" w:rsidRDefault="00DE5E83" w:rsidP="0051288D">
            <w:pPr>
              <w:jc w:val="center"/>
              <w:rPr>
                <w:rFonts w:ascii="ＭＳ ゴシック" w:eastAsia="ＭＳ ゴシック" w:hAnsi="ＭＳ ゴシック"/>
                <w:sz w:val="16"/>
                <w:szCs w:val="16"/>
              </w:rPr>
            </w:pPr>
          </w:p>
        </w:tc>
        <w:tc>
          <w:tcPr>
            <w:tcW w:w="649" w:type="dxa"/>
            <w:vAlign w:val="center"/>
          </w:tcPr>
          <w:p w14:paraId="2E363FB2" w14:textId="599F5C71"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DE5E83" w14:paraId="736B05F9" w14:textId="77777777" w:rsidTr="0051288D">
        <w:trPr>
          <w:trHeight w:val="405"/>
        </w:trPr>
        <w:tc>
          <w:tcPr>
            <w:tcW w:w="655" w:type="dxa"/>
            <w:vMerge/>
          </w:tcPr>
          <w:p w14:paraId="37210B54" w14:textId="77777777" w:rsidR="00DE5E83" w:rsidRPr="00DE5E83" w:rsidRDefault="00DE5E83" w:rsidP="00DE5E83">
            <w:pPr>
              <w:rPr>
                <w:rFonts w:ascii="ＭＳ ゴシック" w:eastAsia="ＭＳ ゴシック" w:hAnsi="ＭＳ ゴシック"/>
                <w:sz w:val="16"/>
                <w:szCs w:val="16"/>
              </w:rPr>
            </w:pPr>
          </w:p>
        </w:tc>
        <w:tc>
          <w:tcPr>
            <w:tcW w:w="770" w:type="dxa"/>
            <w:vMerge/>
          </w:tcPr>
          <w:p w14:paraId="09BC71FB" w14:textId="77777777" w:rsidR="00DE5E83" w:rsidRPr="00DE5E83" w:rsidRDefault="00DE5E83" w:rsidP="00DE5E83">
            <w:pPr>
              <w:rPr>
                <w:rFonts w:ascii="ＭＳ ゴシック" w:eastAsia="ＭＳ ゴシック" w:hAnsi="ＭＳ ゴシック"/>
                <w:sz w:val="16"/>
                <w:szCs w:val="16"/>
              </w:rPr>
            </w:pPr>
          </w:p>
        </w:tc>
        <w:tc>
          <w:tcPr>
            <w:tcW w:w="364" w:type="dxa"/>
          </w:tcPr>
          <w:p w14:paraId="1D6D6335" w14:textId="32DA815E" w:rsidR="00DE5E83" w:rsidRPr="00DE5E83" w:rsidRDefault="00DE5E83"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14</w:t>
            </w:r>
          </w:p>
        </w:tc>
        <w:tc>
          <w:tcPr>
            <w:tcW w:w="5245" w:type="dxa"/>
          </w:tcPr>
          <w:p w14:paraId="0883A480" w14:textId="6F6EE48F" w:rsidR="00DE5E83" w:rsidRPr="00DE5E83" w:rsidRDefault="0051288D" w:rsidP="00DE5E8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市の責任により生じた事故で第三者に与えた損害の賠償</w:t>
            </w:r>
          </w:p>
        </w:tc>
        <w:tc>
          <w:tcPr>
            <w:tcW w:w="567" w:type="dxa"/>
            <w:vAlign w:val="center"/>
          </w:tcPr>
          <w:p w14:paraId="3D4A777A" w14:textId="51AA53D6" w:rsidR="00DE5E83"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49" w:type="dxa"/>
            <w:vAlign w:val="center"/>
          </w:tcPr>
          <w:p w14:paraId="6CD646E7" w14:textId="77777777" w:rsidR="00DE5E83" w:rsidRPr="00DE5E83" w:rsidRDefault="00DE5E83" w:rsidP="0051288D">
            <w:pPr>
              <w:jc w:val="center"/>
              <w:rPr>
                <w:rFonts w:ascii="ＭＳ ゴシック" w:eastAsia="ＭＳ ゴシック" w:hAnsi="ＭＳ ゴシック"/>
                <w:sz w:val="16"/>
                <w:szCs w:val="16"/>
              </w:rPr>
            </w:pPr>
          </w:p>
        </w:tc>
      </w:tr>
      <w:tr w:rsidR="0051288D" w14:paraId="1206880F" w14:textId="77777777" w:rsidTr="0051288D">
        <w:trPr>
          <w:trHeight w:val="840"/>
        </w:trPr>
        <w:tc>
          <w:tcPr>
            <w:tcW w:w="1425" w:type="dxa"/>
            <w:gridSpan w:val="2"/>
          </w:tcPr>
          <w:p w14:paraId="6C362952" w14:textId="77777777" w:rsidR="0051288D"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不可効力</w:t>
            </w:r>
          </w:p>
          <w:p w14:paraId="537DA44F" w14:textId="4B3A4D3C"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364" w:type="dxa"/>
          </w:tcPr>
          <w:p w14:paraId="16153EFF" w14:textId="03A1B23E"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15</w:t>
            </w:r>
          </w:p>
        </w:tc>
        <w:tc>
          <w:tcPr>
            <w:tcW w:w="5245" w:type="dxa"/>
          </w:tcPr>
          <w:p w14:paraId="481E7D60" w14:textId="7EB3CAA7" w:rsidR="0051288D" w:rsidRPr="00DE5E83"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計画段階で想定していない（想定以上の）暴風、豪雨、洪水、高潮、地震、地滑り、落盤、落雷などの自然災害、及び、戦争、暴動その他の人為的な事象による設備等の損害、維持管理業務の変更によるもの</w:t>
            </w:r>
          </w:p>
        </w:tc>
        <w:tc>
          <w:tcPr>
            <w:tcW w:w="567" w:type="dxa"/>
            <w:vAlign w:val="center"/>
          </w:tcPr>
          <w:p w14:paraId="6F393CBB" w14:textId="77777777" w:rsidR="0051288D"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54BCA351" w14:textId="3561685D"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p>
        </w:tc>
        <w:tc>
          <w:tcPr>
            <w:tcW w:w="649" w:type="dxa"/>
            <w:vAlign w:val="center"/>
          </w:tcPr>
          <w:p w14:paraId="7D142AB7" w14:textId="77777777" w:rsidR="0051288D"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63D2334A" w14:textId="2B6EDF1D"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p>
        </w:tc>
      </w:tr>
      <w:tr w:rsidR="0051288D" w14:paraId="76332D73" w14:textId="77777777" w:rsidTr="0051288D">
        <w:trPr>
          <w:trHeight w:val="525"/>
        </w:trPr>
        <w:tc>
          <w:tcPr>
            <w:tcW w:w="1425" w:type="dxa"/>
            <w:gridSpan w:val="2"/>
          </w:tcPr>
          <w:p w14:paraId="79F3E9DD" w14:textId="70E132CD"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物価変動ﾘｽｸ</w:t>
            </w:r>
          </w:p>
        </w:tc>
        <w:tc>
          <w:tcPr>
            <w:tcW w:w="364" w:type="dxa"/>
          </w:tcPr>
          <w:p w14:paraId="1D5FC058" w14:textId="6D3FA5C0" w:rsidR="0051288D" w:rsidRPr="00DE5E83" w:rsidRDefault="0051288D" w:rsidP="00DE5E83">
            <w:pPr>
              <w:rPr>
                <w:rFonts w:ascii="ＭＳ ゴシック" w:eastAsia="ＭＳ ゴシック" w:hAnsi="ＭＳ ゴシック"/>
                <w:sz w:val="16"/>
                <w:szCs w:val="16"/>
              </w:rPr>
            </w:pPr>
            <w:r>
              <w:rPr>
                <w:rFonts w:ascii="ＭＳ ゴシック" w:eastAsia="ＭＳ ゴシック" w:hAnsi="ＭＳ ゴシック" w:hint="eastAsia"/>
                <w:sz w:val="16"/>
                <w:szCs w:val="16"/>
              </w:rPr>
              <w:t>16</w:t>
            </w:r>
          </w:p>
        </w:tc>
        <w:tc>
          <w:tcPr>
            <w:tcW w:w="5245" w:type="dxa"/>
          </w:tcPr>
          <w:p w14:paraId="7D62A996" w14:textId="00566217" w:rsidR="0051288D" w:rsidRPr="0051288D"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sz w:val="16"/>
                <w:szCs w:val="16"/>
              </w:rPr>
              <w:t>設計・施工段階の物価変動</w:t>
            </w:r>
          </w:p>
        </w:tc>
        <w:tc>
          <w:tcPr>
            <w:tcW w:w="567" w:type="dxa"/>
            <w:vAlign w:val="center"/>
          </w:tcPr>
          <w:p w14:paraId="4EED29CB" w14:textId="77777777" w:rsidR="0051288D"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4D10D37B" w14:textId="0356D14B"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w:t>
            </w:r>
          </w:p>
        </w:tc>
        <w:tc>
          <w:tcPr>
            <w:tcW w:w="649" w:type="dxa"/>
            <w:vAlign w:val="center"/>
          </w:tcPr>
          <w:p w14:paraId="245CB1A0" w14:textId="77777777" w:rsidR="0051288D"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198DF66B" w14:textId="7496CAF7"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w:t>
            </w:r>
          </w:p>
        </w:tc>
      </w:tr>
    </w:tbl>
    <w:p w14:paraId="43023EA5" w14:textId="77777777" w:rsidR="00DE5E83" w:rsidRPr="00DE5E83" w:rsidRDefault="00DE5E83" w:rsidP="00DE5E83">
      <w:pPr>
        <w:rPr>
          <w:rFonts w:ascii="ＭＳ ゴシック" w:eastAsia="ＭＳ ゴシック" w:hAnsi="ＭＳ ゴシック"/>
        </w:rPr>
      </w:pPr>
    </w:p>
    <w:p w14:paraId="40812AF7" w14:textId="7F8B6AE6" w:rsidR="0051288D" w:rsidRDefault="0051288D">
      <w:pPr>
        <w:widowControl/>
        <w:jc w:val="left"/>
        <w:rPr>
          <w:rFonts w:ascii="ＭＳ ゴシック" w:eastAsia="ＭＳ ゴシック" w:hAnsi="ＭＳ ゴシック"/>
        </w:rPr>
      </w:pPr>
      <w:r>
        <w:rPr>
          <w:rFonts w:ascii="ＭＳ ゴシック" w:eastAsia="ＭＳ ゴシック" w:hAnsi="ＭＳ ゴシック"/>
        </w:rPr>
        <w:br w:type="page"/>
      </w:r>
    </w:p>
    <w:p w14:paraId="38DC0856" w14:textId="7BF90465" w:rsidR="00DE5E83" w:rsidRPr="00DE5E83" w:rsidRDefault="00DE5E83" w:rsidP="00DE5E83">
      <w:pPr>
        <w:rPr>
          <w:rFonts w:ascii="ＭＳ ゴシック" w:eastAsia="ＭＳ ゴシック" w:hAnsi="ＭＳ ゴシック"/>
        </w:rPr>
      </w:pPr>
      <w:r w:rsidRPr="00DE5E83">
        <w:rPr>
          <w:rFonts w:ascii="ＭＳ ゴシック" w:eastAsia="ＭＳ ゴシック" w:hAnsi="ＭＳ ゴシック" w:hint="eastAsia"/>
        </w:rPr>
        <w:lastRenderedPageBreak/>
        <w:t>２</w:t>
      </w:r>
      <w:r w:rsidR="0051288D">
        <w:rPr>
          <w:rFonts w:ascii="ＭＳ ゴシック" w:eastAsia="ＭＳ ゴシック" w:hAnsi="ＭＳ ゴシック" w:hint="eastAsia"/>
        </w:rPr>
        <w:t xml:space="preserve">　</w:t>
      </w:r>
      <w:r w:rsidRPr="00DE5E83">
        <w:rPr>
          <w:rFonts w:ascii="ＭＳ ゴシック" w:eastAsia="ＭＳ ゴシック" w:hAnsi="ＭＳ ゴシック" w:hint="eastAsia"/>
        </w:rPr>
        <w:t>設計・施工段階設計・施工段階</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846"/>
        <w:gridCol w:w="425"/>
        <w:gridCol w:w="5108"/>
        <w:gridCol w:w="562"/>
        <w:gridCol w:w="654"/>
      </w:tblGrid>
      <w:tr w:rsidR="0051288D" w14:paraId="2D664F37" w14:textId="77777777" w:rsidTr="0051288D">
        <w:trPr>
          <w:trHeight w:val="332"/>
        </w:trPr>
        <w:tc>
          <w:tcPr>
            <w:tcW w:w="8255" w:type="dxa"/>
            <w:gridSpan w:val="6"/>
            <w:shd w:val="clear" w:color="auto" w:fill="D9E2F3" w:themeFill="accent1" w:themeFillTint="33"/>
          </w:tcPr>
          <w:p w14:paraId="1790E9CE" w14:textId="0414E298"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設計・施工段階</w:t>
            </w:r>
          </w:p>
        </w:tc>
      </w:tr>
      <w:tr w:rsidR="0051288D" w14:paraId="1569493A" w14:textId="77777777" w:rsidTr="0051288D">
        <w:trPr>
          <w:trHeight w:val="390"/>
        </w:trPr>
        <w:tc>
          <w:tcPr>
            <w:tcW w:w="1506" w:type="dxa"/>
            <w:gridSpan w:val="2"/>
            <w:vMerge w:val="restart"/>
            <w:shd w:val="clear" w:color="auto" w:fill="D9E2F3" w:themeFill="accent1" w:themeFillTint="33"/>
            <w:vAlign w:val="center"/>
          </w:tcPr>
          <w:p w14:paraId="48F9C07B" w14:textId="77777777" w:rsidR="0051288D" w:rsidRPr="00DE5E83" w:rsidRDefault="0051288D" w:rsidP="0051288D">
            <w:pPr>
              <w:jc w:val="center"/>
              <w:rPr>
                <w:rFonts w:ascii="ＭＳ ゴシック" w:eastAsia="ＭＳ ゴシック" w:hAnsi="ＭＳ ゴシック"/>
                <w:sz w:val="16"/>
                <w:szCs w:val="16"/>
              </w:rPr>
            </w:pPr>
            <w:r w:rsidRPr="00DE5E83">
              <w:rPr>
                <w:rFonts w:ascii="ＭＳ ゴシック" w:eastAsia="ＭＳ ゴシック" w:hAnsi="ＭＳ ゴシック" w:hint="eastAsia"/>
                <w:sz w:val="16"/>
                <w:szCs w:val="16"/>
              </w:rPr>
              <w:t>リスク項目</w:t>
            </w:r>
          </w:p>
        </w:tc>
        <w:tc>
          <w:tcPr>
            <w:tcW w:w="425" w:type="dxa"/>
            <w:vMerge w:val="restart"/>
            <w:shd w:val="clear" w:color="auto" w:fill="D9E2F3" w:themeFill="accent1" w:themeFillTint="33"/>
            <w:vAlign w:val="center"/>
          </w:tcPr>
          <w:p w14:paraId="3059FDCF" w14:textId="77777777"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5108" w:type="dxa"/>
            <w:vMerge w:val="restart"/>
            <w:shd w:val="clear" w:color="auto" w:fill="D9E2F3" w:themeFill="accent1" w:themeFillTint="33"/>
            <w:vAlign w:val="center"/>
          </w:tcPr>
          <w:p w14:paraId="076AC0D9" w14:textId="77777777"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リスクの内容</w:t>
            </w:r>
          </w:p>
        </w:tc>
        <w:tc>
          <w:tcPr>
            <w:tcW w:w="1216" w:type="dxa"/>
            <w:gridSpan w:val="2"/>
            <w:shd w:val="clear" w:color="auto" w:fill="D9E2F3" w:themeFill="accent1" w:themeFillTint="33"/>
            <w:vAlign w:val="center"/>
          </w:tcPr>
          <w:p w14:paraId="257505B9" w14:textId="77777777"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リスク分担</w:t>
            </w:r>
          </w:p>
        </w:tc>
      </w:tr>
      <w:tr w:rsidR="0051288D" w14:paraId="0E0FDE06" w14:textId="77777777" w:rsidTr="0051288D">
        <w:trPr>
          <w:trHeight w:val="130"/>
        </w:trPr>
        <w:tc>
          <w:tcPr>
            <w:tcW w:w="1506" w:type="dxa"/>
            <w:gridSpan w:val="2"/>
            <w:vMerge/>
            <w:shd w:val="clear" w:color="auto" w:fill="D9E2F3" w:themeFill="accent1" w:themeFillTint="33"/>
          </w:tcPr>
          <w:p w14:paraId="032AE055" w14:textId="77777777" w:rsidR="0051288D" w:rsidRPr="00DE5E83" w:rsidRDefault="0051288D" w:rsidP="002A3D33">
            <w:pPr>
              <w:rPr>
                <w:rFonts w:ascii="ＭＳ ゴシック" w:eastAsia="ＭＳ ゴシック" w:hAnsi="ＭＳ ゴシック"/>
                <w:sz w:val="16"/>
                <w:szCs w:val="16"/>
              </w:rPr>
            </w:pPr>
          </w:p>
        </w:tc>
        <w:tc>
          <w:tcPr>
            <w:tcW w:w="425" w:type="dxa"/>
            <w:vMerge/>
            <w:shd w:val="clear" w:color="auto" w:fill="D9E2F3" w:themeFill="accent1" w:themeFillTint="33"/>
          </w:tcPr>
          <w:p w14:paraId="1EECE171" w14:textId="77777777" w:rsidR="0051288D" w:rsidRPr="00DE5E83" w:rsidRDefault="0051288D" w:rsidP="002A3D33">
            <w:pPr>
              <w:rPr>
                <w:rFonts w:ascii="ＭＳ ゴシック" w:eastAsia="ＭＳ ゴシック" w:hAnsi="ＭＳ ゴシック"/>
                <w:sz w:val="16"/>
                <w:szCs w:val="16"/>
              </w:rPr>
            </w:pPr>
          </w:p>
        </w:tc>
        <w:tc>
          <w:tcPr>
            <w:tcW w:w="5108" w:type="dxa"/>
            <w:vMerge/>
            <w:shd w:val="clear" w:color="auto" w:fill="D9E2F3" w:themeFill="accent1" w:themeFillTint="33"/>
          </w:tcPr>
          <w:p w14:paraId="00916740" w14:textId="77777777" w:rsidR="0051288D" w:rsidRPr="00DE5E83" w:rsidRDefault="0051288D" w:rsidP="002A3D33">
            <w:pPr>
              <w:rPr>
                <w:rFonts w:ascii="ＭＳ ゴシック" w:eastAsia="ＭＳ ゴシック" w:hAnsi="ＭＳ ゴシック"/>
                <w:sz w:val="16"/>
                <w:szCs w:val="16"/>
              </w:rPr>
            </w:pPr>
          </w:p>
        </w:tc>
        <w:tc>
          <w:tcPr>
            <w:tcW w:w="562" w:type="dxa"/>
            <w:shd w:val="clear" w:color="auto" w:fill="D9E2F3" w:themeFill="accent1" w:themeFillTint="33"/>
          </w:tcPr>
          <w:p w14:paraId="6532B965" w14:textId="77777777" w:rsidR="0051288D" w:rsidRPr="00DE5E83" w:rsidRDefault="0051288D" w:rsidP="002A3D3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市</w:t>
            </w:r>
          </w:p>
        </w:tc>
        <w:tc>
          <w:tcPr>
            <w:tcW w:w="654" w:type="dxa"/>
            <w:shd w:val="clear" w:color="auto" w:fill="D9E2F3" w:themeFill="accent1" w:themeFillTint="33"/>
          </w:tcPr>
          <w:p w14:paraId="65FF4BE8" w14:textId="77777777" w:rsidR="0051288D" w:rsidRPr="00DE5E83" w:rsidRDefault="0051288D" w:rsidP="002A3D3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w:t>
            </w:r>
          </w:p>
        </w:tc>
      </w:tr>
      <w:tr w:rsidR="0051288D" w14:paraId="491CD220" w14:textId="77777777" w:rsidTr="0051288D">
        <w:trPr>
          <w:trHeight w:val="333"/>
        </w:trPr>
        <w:tc>
          <w:tcPr>
            <w:tcW w:w="1506" w:type="dxa"/>
            <w:gridSpan w:val="2"/>
            <w:vMerge w:val="restart"/>
          </w:tcPr>
          <w:p w14:paraId="11C53E63" w14:textId="77777777"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募集要項ﾘｽｸ</w:t>
            </w:r>
          </w:p>
        </w:tc>
        <w:tc>
          <w:tcPr>
            <w:tcW w:w="425" w:type="dxa"/>
          </w:tcPr>
          <w:p w14:paraId="56F703E7" w14:textId="66281853"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Pr>
                <w:rFonts w:ascii="ＭＳ ゴシック" w:eastAsia="ＭＳ ゴシック" w:hAnsi="ＭＳ ゴシック"/>
                <w:sz w:val="16"/>
                <w:szCs w:val="16"/>
              </w:rPr>
              <w:t>9</w:t>
            </w:r>
          </w:p>
        </w:tc>
        <w:tc>
          <w:tcPr>
            <w:tcW w:w="5108" w:type="dxa"/>
          </w:tcPr>
          <w:p w14:paraId="5D5D87A3" w14:textId="4F274056" w:rsidR="0051288D" w:rsidRPr="00DE5E83" w:rsidRDefault="0051288D" w:rsidP="00DC04C5">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提案条件等の仕様に関して市が提供する敷地・建物図面に重大な誤りがあった場合</w:t>
            </w:r>
          </w:p>
        </w:tc>
        <w:tc>
          <w:tcPr>
            <w:tcW w:w="562" w:type="dxa"/>
            <w:vAlign w:val="center"/>
          </w:tcPr>
          <w:p w14:paraId="6829666F" w14:textId="3AA2AA14"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54" w:type="dxa"/>
            <w:vAlign w:val="center"/>
          </w:tcPr>
          <w:p w14:paraId="174B9195" w14:textId="77777777" w:rsidR="0051288D" w:rsidRPr="00DE5E83" w:rsidRDefault="0051288D" w:rsidP="0051288D">
            <w:pPr>
              <w:jc w:val="center"/>
              <w:rPr>
                <w:rFonts w:ascii="ＭＳ ゴシック" w:eastAsia="ＭＳ ゴシック" w:hAnsi="ＭＳ ゴシック"/>
                <w:sz w:val="16"/>
                <w:szCs w:val="16"/>
              </w:rPr>
            </w:pPr>
          </w:p>
        </w:tc>
      </w:tr>
      <w:tr w:rsidR="0051288D" w14:paraId="1DBF7E4B" w14:textId="77777777" w:rsidTr="0051288D">
        <w:trPr>
          <w:trHeight w:val="273"/>
        </w:trPr>
        <w:tc>
          <w:tcPr>
            <w:tcW w:w="1506" w:type="dxa"/>
            <w:gridSpan w:val="2"/>
            <w:vMerge/>
          </w:tcPr>
          <w:p w14:paraId="5A68127B" w14:textId="2AFAB8F2" w:rsidR="0051288D" w:rsidRPr="00DE5E83" w:rsidRDefault="0051288D" w:rsidP="002A3D33">
            <w:pPr>
              <w:rPr>
                <w:rFonts w:ascii="ＭＳ ゴシック" w:eastAsia="ＭＳ ゴシック" w:hAnsi="ＭＳ ゴシック"/>
                <w:sz w:val="16"/>
                <w:szCs w:val="16"/>
              </w:rPr>
            </w:pPr>
          </w:p>
        </w:tc>
        <w:tc>
          <w:tcPr>
            <w:tcW w:w="425" w:type="dxa"/>
          </w:tcPr>
          <w:p w14:paraId="6599DE22" w14:textId="2B3A1C84"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Pr>
                <w:rFonts w:ascii="ＭＳ ゴシック" w:eastAsia="ＭＳ ゴシック" w:hAnsi="ＭＳ ゴシック"/>
                <w:sz w:val="16"/>
                <w:szCs w:val="16"/>
              </w:rPr>
              <w:t>0</w:t>
            </w:r>
          </w:p>
        </w:tc>
        <w:tc>
          <w:tcPr>
            <w:tcW w:w="5108" w:type="dxa"/>
          </w:tcPr>
          <w:p w14:paraId="5AEBBC4E" w14:textId="5FD053AE" w:rsidR="0051288D" w:rsidRPr="00DE5E83" w:rsidRDefault="0051288D" w:rsidP="002A3D3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事業者が実施した測量、調査等に不備があった場合</w:t>
            </w:r>
          </w:p>
        </w:tc>
        <w:tc>
          <w:tcPr>
            <w:tcW w:w="562" w:type="dxa"/>
            <w:vAlign w:val="center"/>
          </w:tcPr>
          <w:p w14:paraId="20A3E324" w14:textId="57F56D6D" w:rsidR="0051288D" w:rsidRPr="00DE5E83" w:rsidRDefault="0051288D" w:rsidP="0051288D">
            <w:pPr>
              <w:jc w:val="center"/>
              <w:rPr>
                <w:rFonts w:ascii="ＭＳ ゴシック" w:eastAsia="ＭＳ ゴシック" w:hAnsi="ＭＳ ゴシック"/>
                <w:sz w:val="16"/>
                <w:szCs w:val="16"/>
              </w:rPr>
            </w:pPr>
          </w:p>
        </w:tc>
        <w:tc>
          <w:tcPr>
            <w:tcW w:w="654" w:type="dxa"/>
            <w:vAlign w:val="center"/>
          </w:tcPr>
          <w:p w14:paraId="4A4D97A5" w14:textId="7D73C6A3"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51288D" w14:paraId="7B80CEE4" w14:textId="77777777" w:rsidTr="0051288D">
        <w:trPr>
          <w:trHeight w:val="330"/>
        </w:trPr>
        <w:tc>
          <w:tcPr>
            <w:tcW w:w="1506" w:type="dxa"/>
            <w:gridSpan w:val="2"/>
            <w:vMerge/>
          </w:tcPr>
          <w:p w14:paraId="4013CF46" w14:textId="77777777" w:rsidR="0051288D" w:rsidRPr="00DE5E83" w:rsidRDefault="0051288D" w:rsidP="002A3D33">
            <w:pPr>
              <w:rPr>
                <w:rFonts w:ascii="ＭＳ ゴシック" w:eastAsia="ＭＳ ゴシック" w:hAnsi="ＭＳ ゴシック"/>
                <w:sz w:val="16"/>
                <w:szCs w:val="16"/>
              </w:rPr>
            </w:pPr>
          </w:p>
        </w:tc>
        <w:tc>
          <w:tcPr>
            <w:tcW w:w="425" w:type="dxa"/>
          </w:tcPr>
          <w:p w14:paraId="53037F7A" w14:textId="6C6DE15F"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21</w:t>
            </w:r>
          </w:p>
        </w:tc>
        <w:tc>
          <w:tcPr>
            <w:tcW w:w="5108" w:type="dxa"/>
          </w:tcPr>
          <w:p w14:paraId="483E5D5C" w14:textId="2FDBFD15" w:rsidR="0051288D" w:rsidRPr="0051288D" w:rsidRDefault="0051288D" w:rsidP="00DC04C5">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事業者が実施した測量、調査の結果、既存の構造等に当初想定できなかった重大な欠陥が発見された場合</w:t>
            </w:r>
          </w:p>
        </w:tc>
        <w:tc>
          <w:tcPr>
            <w:tcW w:w="562" w:type="dxa"/>
            <w:vAlign w:val="center"/>
          </w:tcPr>
          <w:p w14:paraId="1B907DCC" w14:textId="5D984576"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54" w:type="dxa"/>
            <w:vAlign w:val="center"/>
          </w:tcPr>
          <w:p w14:paraId="1136B9C1" w14:textId="77777777" w:rsidR="0051288D" w:rsidRPr="00DE5E83" w:rsidRDefault="0051288D" w:rsidP="0051288D">
            <w:pPr>
              <w:jc w:val="center"/>
              <w:rPr>
                <w:rFonts w:ascii="ＭＳ ゴシック" w:eastAsia="ＭＳ ゴシック" w:hAnsi="ＭＳ ゴシック"/>
                <w:sz w:val="16"/>
                <w:szCs w:val="16"/>
              </w:rPr>
            </w:pPr>
          </w:p>
        </w:tc>
      </w:tr>
      <w:tr w:rsidR="0051288D" w14:paraId="771FC530" w14:textId="77777777" w:rsidTr="0051288D">
        <w:trPr>
          <w:trHeight w:val="360"/>
        </w:trPr>
        <w:tc>
          <w:tcPr>
            <w:tcW w:w="660" w:type="dxa"/>
            <w:vMerge w:val="restart"/>
          </w:tcPr>
          <w:p w14:paraId="3BA94CDC" w14:textId="77777777" w:rsidR="0051288D"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計画</w:t>
            </w:r>
          </w:p>
          <w:p w14:paraId="4806C268" w14:textId="68F6704E"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846" w:type="dxa"/>
          </w:tcPr>
          <w:p w14:paraId="4D990DD0" w14:textId="77777777" w:rsidR="0051288D"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設計</w:t>
            </w:r>
          </w:p>
          <w:p w14:paraId="1FE66A65" w14:textId="0FECF775"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425" w:type="dxa"/>
          </w:tcPr>
          <w:p w14:paraId="465CE2A7" w14:textId="1C73C201" w:rsidR="0051288D"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22</w:t>
            </w:r>
          </w:p>
        </w:tc>
        <w:tc>
          <w:tcPr>
            <w:tcW w:w="5108" w:type="dxa"/>
          </w:tcPr>
          <w:p w14:paraId="746FF675" w14:textId="1BCAA69F" w:rsidR="0051288D" w:rsidRPr="00DE5E83" w:rsidRDefault="0051288D" w:rsidP="002A3D3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事業者が実施した設計に不備があった場合</w:t>
            </w:r>
          </w:p>
        </w:tc>
        <w:tc>
          <w:tcPr>
            <w:tcW w:w="562" w:type="dxa"/>
            <w:vAlign w:val="center"/>
          </w:tcPr>
          <w:p w14:paraId="064EE5E3" w14:textId="24F8A510" w:rsidR="0051288D" w:rsidRPr="00DE5E83" w:rsidRDefault="0051288D" w:rsidP="0051288D">
            <w:pPr>
              <w:jc w:val="center"/>
              <w:rPr>
                <w:rFonts w:ascii="ＭＳ ゴシック" w:eastAsia="ＭＳ ゴシック" w:hAnsi="ＭＳ ゴシック"/>
                <w:sz w:val="16"/>
                <w:szCs w:val="16"/>
              </w:rPr>
            </w:pPr>
          </w:p>
        </w:tc>
        <w:tc>
          <w:tcPr>
            <w:tcW w:w="654" w:type="dxa"/>
            <w:vAlign w:val="center"/>
          </w:tcPr>
          <w:p w14:paraId="1BD5E0DA" w14:textId="35ADAF96"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51288D" w14:paraId="1DDB7033" w14:textId="77777777" w:rsidTr="0051288D">
        <w:trPr>
          <w:trHeight w:val="207"/>
        </w:trPr>
        <w:tc>
          <w:tcPr>
            <w:tcW w:w="660" w:type="dxa"/>
            <w:vMerge/>
          </w:tcPr>
          <w:p w14:paraId="178E005C" w14:textId="77777777" w:rsidR="0051288D" w:rsidRPr="00DE5E83" w:rsidRDefault="0051288D" w:rsidP="002A3D33">
            <w:pPr>
              <w:rPr>
                <w:rFonts w:ascii="ＭＳ ゴシック" w:eastAsia="ＭＳ ゴシック" w:hAnsi="ＭＳ ゴシック"/>
                <w:sz w:val="16"/>
                <w:szCs w:val="16"/>
              </w:rPr>
            </w:pPr>
          </w:p>
        </w:tc>
        <w:tc>
          <w:tcPr>
            <w:tcW w:w="846" w:type="dxa"/>
          </w:tcPr>
          <w:p w14:paraId="213F24C9" w14:textId="77777777" w:rsidR="0051288D"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計画変更</w:t>
            </w:r>
          </w:p>
          <w:p w14:paraId="353782B7" w14:textId="4FC31680"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425" w:type="dxa"/>
          </w:tcPr>
          <w:p w14:paraId="2D9E6C51" w14:textId="2A02C6FD"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23</w:t>
            </w:r>
          </w:p>
        </w:tc>
        <w:tc>
          <w:tcPr>
            <w:tcW w:w="5108" w:type="dxa"/>
          </w:tcPr>
          <w:p w14:paraId="31AE1DFE" w14:textId="5907A598" w:rsidR="0051288D" w:rsidRPr="00DE5E83" w:rsidRDefault="0051288D" w:rsidP="002A3D3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市の要望による設計条件の変更等を行う場合</w:t>
            </w:r>
          </w:p>
        </w:tc>
        <w:tc>
          <w:tcPr>
            <w:tcW w:w="562" w:type="dxa"/>
            <w:vAlign w:val="center"/>
          </w:tcPr>
          <w:p w14:paraId="7FC16672" w14:textId="71E11F57"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54" w:type="dxa"/>
            <w:vAlign w:val="center"/>
          </w:tcPr>
          <w:p w14:paraId="39842710" w14:textId="77777777" w:rsidR="0051288D" w:rsidRPr="00DE5E83" w:rsidRDefault="0051288D" w:rsidP="0051288D">
            <w:pPr>
              <w:jc w:val="center"/>
              <w:rPr>
                <w:rFonts w:ascii="ＭＳ ゴシック" w:eastAsia="ＭＳ ゴシック" w:hAnsi="ＭＳ ゴシック"/>
                <w:sz w:val="16"/>
                <w:szCs w:val="16"/>
              </w:rPr>
            </w:pPr>
          </w:p>
        </w:tc>
      </w:tr>
      <w:tr w:rsidR="008351DD" w14:paraId="4E7A29D3" w14:textId="77777777" w:rsidTr="0051288D">
        <w:trPr>
          <w:trHeight w:val="397"/>
        </w:trPr>
        <w:tc>
          <w:tcPr>
            <w:tcW w:w="660" w:type="dxa"/>
            <w:vMerge w:val="restart"/>
          </w:tcPr>
          <w:p w14:paraId="28626297" w14:textId="77777777" w:rsidR="008351DD"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施工</w:t>
            </w:r>
          </w:p>
          <w:p w14:paraId="066C10C6" w14:textId="1A23ECD0"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846" w:type="dxa"/>
            <w:vMerge w:val="restart"/>
          </w:tcPr>
          <w:p w14:paraId="7CF5BAAB" w14:textId="77777777" w:rsidR="008351DD"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施工費</w:t>
            </w:r>
          </w:p>
          <w:p w14:paraId="7ACC30E7" w14:textId="7A072163"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増加ﾘｽｸ</w:t>
            </w:r>
          </w:p>
        </w:tc>
        <w:tc>
          <w:tcPr>
            <w:tcW w:w="425" w:type="dxa"/>
          </w:tcPr>
          <w:p w14:paraId="067CF7DF" w14:textId="47EDA42A"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24</w:t>
            </w:r>
          </w:p>
        </w:tc>
        <w:tc>
          <w:tcPr>
            <w:tcW w:w="5108" w:type="dxa"/>
          </w:tcPr>
          <w:p w14:paraId="033DD37F" w14:textId="7D6F06AA" w:rsidR="008351DD" w:rsidRPr="00DE5E83" w:rsidRDefault="008351DD" w:rsidP="002A3D3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事業者の責めに帰すべき事由による施工費の増加</w:t>
            </w:r>
          </w:p>
        </w:tc>
        <w:tc>
          <w:tcPr>
            <w:tcW w:w="562" w:type="dxa"/>
            <w:vAlign w:val="center"/>
          </w:tcPr>
          <w:p w14:paraId="75E76C6D" w14:textId="77777777" w:rsidR="008351DD" w:rsidRPr="00DE5E83" w:rsidRDefault="008351DD" w:rsidP="0051288D">
            <w:pPr>
              <w:jc w:val="center"/>
              <w:rPr>
                <w:rFonts w:ascii="ＭＳ ゴシック" w:eastAsia="ＭＳ ゴシック" w:hAnsi="ＭＳ ゴシック"/>
                <w:sz w:val="16"/>
                <w:szCs w:val="16"/>
              </w:rPr>
            </w:pPr>
          </w:p>
        </w:tc>
        <w:tc>
          <w:tcPr>
            <w:tcW w:w="654" w:type="dxa"/>
            <w:vAlign w:val="center"/>
          </w:tcPr>
          <w:p w14:paraId="4A3781C4" w14:textId="647C4636" w:rsidR="008351DD" w:rsidRPr="00DE5E83" w:rsidRDefault="008351D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8351DD" w14:paraId="277174C0" w14:textId="77777777" w:rsidTr="0051288D">
        <w:trPr>
          <w:trHeight w:val="275"/>
        </w:trPr>
        <w:tc>
          <w:tcPr>
            <w:tcW w:w="660" w:type="dxa"/>
            <w:vMerge/>
          </w:tcPr>
          <w:p w14:paraId="3FA35387" w14:textId="77777777" w:rsidR="008351DD" w:rsidRPr="00DE5E83" w:rsidRDefault="008351DD" w:rsidP="002A3D33">
            <w:pPr>
              <w:rPr>
                <w:rFonts w:ascii="ＭＳ ゴシック" w:eastAsia="ＭＳ ゴシック" w:hAnsi="ＭＳ ゴシック"/>
                <w:sz w:val="16"/>
                <w:szCs w:val="16"/>
              </w:rPr>
            </w:pPr>
          </w:p>
        </w:tc>
        <w:tc>
          <w:tcPr>
            <w:tcW w:w="846" w:type="dxa"/>
            <w:vMerge/>
          </w:tcPr>
          <w:p w14:paraId="77C82DA4" w14:textId="77777777" w:rsidR="008351DD" w:rsidRPr="00DE5E83" w:rsidRDefault="008351DD" w:rsidP="002A3D33">
            <w:pPr>
              <w:rPr>
                <w:rFonts w:ascii="ＭＳ ゴシック" w:eastAsia="ＭＳ ゴシック" w:hAnsi="ＭＳ ゴシック"/>
                <w:sz w:val="16"/>
                <w:szCs w:val="16"/>
              </w:rPr>
            </w:pPr>
          </w:p>
        </w:tc>
        <w:tc>
          <w:tcPr>
            <w:tcW w:w="425" w:type="dxa"/>
          </w:tcPr>
          <w:p w14:paraId="558BF758" w14:textId="0EDF54C2"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25</w:t>
            </w:r>
          </w:p>
        </w:tc>
        <w:tc>
          <w:tcPr>
            <w:tcW w:w="5108" w:type="dxa"/>
          </w:tcPr>
          <w:p w14:paraId="759CD417" w14:textId="1B3B6AEC" w:rsidR="008351DD" w:rsidRPr="00DE5E83" w:rsidRDefault="008351DD" w:rsidP="002A3D3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市の責めに帰すべき事由による施工費の増加</w:t>
            </w:r>
          </w:p>
        </w:tc>
        <w:tc>
          <w:tcPr>
            <w:tcW w:w="562" w:type="dxa"/>
            <w:vAlign w:val="center"/>
          </w:tcPr>
          <w:p w14:paraId="1C81707E" w14:textId="0E9E7E54" w:rsidR="008351DD" w:rsidRPr="00DE5E83" w:rsidRDefault="008351D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54" w:type="dxa"/>
            <w:vAlign w:val="center"/>
          </w:tcPr>
          <w:p w14:paraId="2CC5483F" w14:textId="77777777" w:rsidR="008351DD" w:rsidRPr="00DE5E83" w:rsidRDefault="008351DD" w:rsidP="0051288D">
            <w:pPr>
              <w:jc w:val="center"/>
              <w:rPr>
                <w:rFonts w:ascii="ＭＳ ゴシック" w:eastAsia="ＭＳ ゴシック" w:hAnsi="ＭＳ ゴシック"/>
                <w:sz w:val="16"/>
                <w:szCs w:val="16"/>
              </w:rPr>
            </w:pPr>
          </w:p>
        </w:tc>
      </w:tr>
      <w:tr w:rsidR="008351DD" w14:paraId="2D9989CB" w14:textId="77777777" w:rsidTr="0051288D">
        <w:trPr>
          <w:trHeight w:val="209"/>
        </w:trPr>
        <w:tc>
          <w:tcPr>
            <w:tcW w:w="660" w:type="dxa"/>
            <w:vMerge/>
          </w:tcPr>
          <w:p w14:paraId="4698B7C0" w14:textId="77777777" w:rsidR="008351DD" w:rsidRPr="00DE5E83" w:rsidRDefault="008351DD" w:rsidP="002A3D33">
            <w:pPr>
              <w:rPr>
                <w:rFonts w:ascii="ＭＳ ゴシック" w:eastAsia="ＭＳ ゴシック" w:hAnsi="ＭＳ ゴシック"/>
                <w:sz w:val="16"/>
                <w:szCs w:val="16"/>
              </w:rPr>
            </w:pPr>
          </w:p>
        </w:tc>
        <w:tc>
          <w:tcPr>
            <w:tcW w:w="846" w:type="dxa"/>
            <w:vMerge w:val="restart"/>
          </w:tcPr>
          <w:p w14:paraId="6A84AB42" w14:textId="77777777" w:rsidR="008351DD"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工事</w:t>
            </w:r>
          </w:p>
          <w:p w14:paraId="2DC8A72C" w14:textId="77777777" w:rsidR="008351DD"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遅延</w:t>
            </w:r>
          </w:p>
          <w:p w14:paraId="6BCE1DF5" w14:textId="06C84ECF"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425" w:type="dxa"/>
          </w:tcPr>
          <w:p w14:paraId="5D603EB5" w14:textId="698E2091"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26</w:t>
            </w:r>
          </w:p>
        </w:tc>
        <w:tc>
          <w:tcPr>
            <w:tcW w:w="5108" w:type="dxa"/>
          </w:tcPr>
          <w:p w14:paraId="50528596" w14:textId="5CD6C17F" w:rsidR="008351DD" w:rsidRPr="00DE5E83" w:rsidRDefault="008351D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事業者の責めに帰すべき事由により、契約期日までに整備が完了しない場合</w:t>
            </w:r>
          </w:p>
        </w:tc>
        <w:tc>
          <w:tcPr>
            <w:tcW w:w="562" w:type="dxa"/>
            <w:vAlign w:val="center"/>
          </w:tcPr>
          <w:p w14:paraId="08DBB18C" w14:textId="77777777" w:rsidR="008351DD" w:rsidRPr="00DE5E83" w:rsidRDefault="008351DD" w:rsidP="0051288D">
            <w:pPr>
              <w:jc w:val="center"/>
              <w:rPr>
                <w:rFonts w:ascii="ＭＳ ゴシック" w:eastAsia="ＭＳ ゴシック" w:hAnsi="ＭＳ ゴシック"/>
                <w:sz w:val="16"/>
                <w:szCs w:val="16"/>
              </w:rPr>
            </w:pPr>
          </w:p>
        </w:tc>
        <w:tc>
          <w:tcPr>
            <w:tcW w:w="654" w:type="dxa"/>
            <w:vAlign w:val="center"/>
          </w:tcPr>
          <w:p w14:paraId="6F370A78" w14:textId="71A8653B" w:rsidR="008351DD" w:rsidRPr="00DE5E83" w:rsidRDefault="008351DD" w:rsidP="00D35BB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8351DD" w14:paraId="31B41B10" w14:textId="77777777" w:rsidTr="0051288D">
        <w:trPr>
          <w:trHeight w:val="399"/>
        </w:trPr>
        <w:tc>
          <w:tcPr>
            <w:tcW w:w="660" w:type="dxa"/>
            <w:vMerge/>
          </w:tcPr>
          <w:p w14:paraId="7647EF4F" w14:textId="77777777" w:rsidR="008351DD" w:rsidRPr="00DE5E83" w:rsidRDefault="008351DD" w:rsidP="002A3D33">
            <w:pPr>
              <w:rPr>
                <w:rFonts w:ascii="ＭＳ ゴシック" w:eastAsia="ＭＳ ゴシック" w:hAnsi="ＭＳ ゴシック"/>
                <w:sz w:val="16"/>
                <w:szCs w:val="16"/>
              </w:rPr>
            </w:pPr>
          </w:p>
        </w:tc>
        <w:tc>
          <w:tcPr>
            <w:tcW w:w="846" w:type="dxa"/>
            <w:vMerge/>
          </w:tcPr>
          <w:p w14:paraId="40B49D3D" w14:textId="77777777" w:rsidR="008351DD" w:rsidRPr="00DE5E83" w:rsidRDefault="008351DD" w:rsidP="002A3D33">
            <w:pPr>
              <w:rPr>
                <w:rFonts w:ascii="ＭＳ ゴシック" w:eastAsia="ＭＳ ゴシック" w:hAnsi="ＭＳ ゴシック"/>
                <w:sz w:val="16"/>
                <w:szCs w:val="16"/>
              </w:rPr>
            </w:pPr>
          </w:p>
        </w:tc>
        <w:tc>
          <w:tcPr>
            <w:tcW w:w="425" w:type="dxa"/>
          </w:tcPr>
          <w:p w14:paraId="6C010A98" w14:textId="4CE1586F"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27</w:t>
            </w:r>
          </w:p>
        </w:tc>
        <w:tc>
          <w:tcPr>
            <w:tcW w:w="5108" w:type="dxa"/>
          </w:tcPr>
          <w:p w14:paraId="7F005676" w14:textId="08557DB7" w:rsidR="008351DD" w:rsidRPr="00DE5E83" w:rsidRDefault="008351D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市の責めに帰すべき事由により、契約期日までに整備が完了しない場合</w:t>
            </w:r>
          </w:p>
        </w:tc>
        <w:tc>
          <w:tcPr>
            <w:tcW w:w="562" w:type="dxa"/>
            <w:vAlign w:val="center"/>
          </w:tcPr>
          <w:p w14:paraId="765DF6C6" w14:textId="77777777" w:rsidR="008351DD" w:rsidRDefault="008351D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4B01E6C6" w14:textId="197873C2" w:rsidR="008351DD" w:rsidRPr="00DE5E83" w:rsidRDefault="008351D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※5</w:t>
            </w:r>
          </w:p>
        </w:tc>
        <w:tc>
          <w:tcPr>
            <w:tcW w:w="654" w:type="dxa"/>
            <w:vAlign w:val="center"/>
          </w:tcPr>
          <w:p w14:paraId="22FF2827" w14:textId="77777777" w:rsidR="008351DD" w:rsidRPr="00DE5E83" w:rsidRDefault="008351DD" w:rsidP="0051288D">
            <w:pPr>
              <w:jc w:val="center"/>
              <w:rPr>
                <w:rFonts w:ascii="ＭＳ ゴシック" w:eastAsia="ＭＳ ゴシック" w:hAnsi="ＭＳ ゴシック"/>
                <w:sz w:val="16"/>
                <w:szCs w:val="16"/>
              </w:rPr>
            </w:pPr>
          </w:p>
        </w:tc>
      </w:tr>
      <w:tr w:rsidR="008351DD" w14:paraId="3B4E47BB" w14:textId="77777777" w:rsidTr="0051288D">
        <w:trPr>
          <w:trHeight w:val="325"/>
        </w:trPr>
        <w:tc>
          <w:tcPr>
            <w:tcW w:w="660" w:type="dxa"/>
            <w:vMerge/>
          </w:tcPr>
          <w:p w14:paraId="10D94784" w14:textId="0ABA6944" w:rsidR="008351DD" w:rsidRPr="00DE5E83" w:rsidRDefault="008351DD" w:rsidP="002A3D33">
            <w:pPr>
              <w:rPr>
                <w:rFonts w:ascii="ＭＳ ゴシック" w:eastAsia="ＭＳ ゴシック" w:hAnsi="ＭＳ ゴシック"/>
                <w:sz w:val="16"/>
                <w:szCs w:val="16"/>
              </w:rPr>
            </w:pPr>
          </w:p>
        </w:tc>
        <w:tc>
          <w:tcPr>
            <w:tcW w:w="846" w:type="dxa"/>
          </w:tcPr>
          <w:p w14:paraId="6BDA2EFA" w14:textId="77777777" w:rsidR="008351DD"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施設損傷</w:t>
            </w:r>
          </w:p>
          <w:p w14:paraId="0F15AB35" w14:textId="1039B845"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425" w:type="dxa"/>
          </w:tcPr>
          <w:p w14:paraId="4D55CE25" w14:textId="79F7E0FC" w:rsidR="008351D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Pr>
                <w:rFonts w:ascii="ＭＳ ゴシック" w:eastAsia="ＭＳ ゴシック" w:hAnsi="ＭＳ ゴシック"/>
                <w:sz w:val="16"/>
                <w:szCs w:val="16"/>
              </w:rPr>
              <w:t>8</w:t>
            </w:r>
          </w:p>
        </w:tc>
        <w:tc>
          <w:tcPr>
            <w:tcW w:w="5108" w:type="dxa"/>
          </w:tcPr>
          <w:p w14:paraId="6FD23CA0" w14:textId="1F549142" w:rsidR="008351DD" w:rsidRPr="00DE5E83" w:rsidRDefault="008351DD" w:rsidP="002A3D33">
            <w:pPr>
              <w:rPr>
                <w:rFonts w:ascii="ＭＳ ゴシック" w:eastAsia="ＭＳ ゴシック" w:hAnsi="ＭＳ ゴシック"/>
                <w:sz w:val="16"/>
                <w:szCs w:val="16"/>
              </w:rPr>
            </w:pPr>
            <w:r w:rsidRPr="0051288D">
              <w:rPr>
                <w:rFonts w:ascii="ＭＳ ゴシック" w:eastAsia="ＭＳ ゴシック" w:hAnsi="ＭＳ ゴシック"/>
                <w:sz w:val="16"/>
                <w:szCs w:val="16"/>
              </w:rPr>
              <w:t>工事により施設が損傷した場合</w:t>
            </w:r>
          </w:p>
        </w:tc>
        <w:tc>
          <w:tcPr>
            <w:tcW w:w="562" w:type="dxa"/>
            <w:vAlign w:val="center"/>
          </w:tcPr>
          <w:p w14:paraId="6F6CC87F" w14:textId="77777777" w:rsidR="008351DD" w:rsidRPr="00DE5E83" w:rsidRDefault="008351DD" w:rsidP="0051288D">
            <w:pPr>
              <w:jc w:val="center"/>
              <w:rPr>
                <w:rFonts w:ascii="ＭＳ ゴシック" w:eastAsia="ＭＳ ゴシック" w:hAnsi="ＭＳ ゴシック"/>
                <w:sz w:val="16"/>
                <w:szCs w:val="16"/>
              </w:rPr>
            </w:pPr>
          </w:p>
        </w:tc>
        <w:tc>
          <w:tcPr>
            <w:tcW w:w="654" w:type="dxa"/>
            <w:vAlign w:val="center"/>
          </w:tcPr>
          <w:p w14:paraId="3B54B270" w14:textId="0D5660C7" w:rsidR="008351DD" w:rsidRPr="00DE5E83" w:rsidRDefault="008351D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51288D" w14:paraId="7F8EE279" w14:textId="77777777" w:rsidTr="0051288D">
        <w:trPr>
          <w:trHeight w:val="373"/>
        </w:trPr>
        <w:tc>
          <w:tcPr>
            <w:tcW w:w="1506" w:type="dxa"/>
            <w:gridSpan w:val="2"/>
          </w:tcPr>
          <w:p w14:paraId="5EECD4DE" w14:textId="1FD33264"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工事監理ﾘｽｸ</w:t>
            </w:r>
          </w:p>
        </w:tc>
        <w:tc>
          <w:tcPr>
            <w:tcW w:w="425" w:type="dxa"/>
          </w:tcPr>
          <w:p w14:paraId="3EAF2543" w14:textId="6655337B" w:rsidR="0051288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29</w:t>
            </w:r>
          </w:p>
        </w:tc>
        <w:tc>
          <w:tcPr>
            <w:tcW w:w="5108" w:type="dxa"/>
          </w:tcPr>
          <w:p w14:paraId="6035424C" w14:textId="5DFA4C6D" w:rsidR="0051288D" w:rsidRPr="00DE5E83"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工事監理の不備により工事内容、工期などに不具合が発生した場合</w:t>
            </w:r>
          </w:p>
        </w:tc>
        <w:tc>
          <w:tcPr>
            <w:tcW w:w="562" w:type="dxa"/>
            <w:vAlign w:val="center"/>
          </w:tcPr>
          <w:p w14:paraId="763D37F8" w14:textId="45CB7BF3"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54" w:type="dxa"/>
            <w:vAlign w:val="center"/>
          </w:tcPr>
          <w:p w14:paraId="2599278C" w14:textId="77777777" w:rsidR="0051288D" w:rsidRPr="00DE5E83" w:rsidRDefault="0051288D" w:rsidP="0051288D">
            <w:pPr>
              <w:jc w:val="center"/>
              <w:rPr>
                <w:rFonts w:ascii="ＭＳ ゴシック" w:eastAsia="ＭＳ ゴシック" w:hAnsi="ＭＳ ゴシック"/>
                <w:sz w:val="16"/>
                <w:szCs w:val="16"/>
              </w:rPr>
            </w:pPr>
          </w:p>
        </w:tc>
      </w:tr>
      <w:tr w:rsidR="0051288D" w14:paraId="4A215F8F" w14:textId="77777777" w:rsidTr="0051288D">
        <w:trPr>
          <w:trHeight w:val="511"/>
        </w:trPr>
        <w:tc>
          <w:tcPr>
            <w:tcW w:w="1506" w:type="dxa"/>
            <w:gridSpan w:val="2"/>
          </w:tcPr>
          <w:p w14:paraId="346834C7" w14:textId="77777777" w:rsidR="0051288D"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要求性能未達</w:t>
            </w:r>
          </w:p>
          <w:p w14:paraId="2A02E305" w14:textId="079AD853"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ﾘｽｸ</w:t>
            </w:r>
          </w:p>
        </w:tc>
        <w:tc>
          <w:tcPr>
            <w:tcW w:w="425" w:type="dxa"/>
          </w:tcPr>
          <w:p w14:paraId="4BCBFAED" w14:textId="6BDBBE3F" w:rsidR="0051288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30</w:t>
            </w:r>
          </w:p>
        </w:tc>
        <w:tc>
          <w:tcPr>
            <w:tcW w:w="5108" w:type="dxa"/>
          </w:tcPr>
          <w:p w14:paraId="4AEDB47D" w14:textId="66C2F48E" w:rsidR="0051288D" w:rsidRPr="0051288D"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工事完了後、市の検査で要求性能に不適合の部分、施工不良部分が発見された場合</w:t>
            </w:r>
          </w:p>
        </w:tc>
        <w:tc>
          <w:tcPr>
            <w:tcW w:w="562" w:type="dxa"/>
            <w:vAlign w:val="center"/>
          </w:tcPr>
          <w:p w14:paraId="1C31F428" w14:textId="77777777" w:rsidR="0051288D" w:rsidRPr="00DE5E83" w:rsidRDefault="0051288D" w:rsidP="0051288D">
            <w:pPr>
              <w:jc w:val="center"/>
              <w:rPr>
                <w:rFonts w:ascii="ＭＳ ゴシック" w:eastAsia="ＭＳ ゴシック" w:hAnsi="ＭＳ ゴシック"/>
                <w:sz w:val="16"/>
                <w:szCs w:val="16"/>
              </w:rPr>
            </w:pPr>
          </w:p>
        </w:tc>
        <w:tc>
          <w:tcPr>
            <w:tcW w:w="654" w:type="dxa"/>
            <w:vAlign w:val="center"/>
          </w:tcPr>
          <w:p w14:paraId="437066B7" w14:textId="2A8AA68C" w:rsidR="0051288D" w:rsidRPr="00DE5E83" w:rsidRDefault="0051288D" w:rsidP="008351D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r>
      <w:tr w:rsidR="0051288D" w14:paraId="592E8A63" w14:textId="77777777" w:rsidTr="0051288D">
        <w:trPr>
          <w:trHeight w:val="195"/>
        </w:trPr>
        <w:tc>
          <w:tcPr>
            <w:tcW w:w="1506" w:type="dxa"/>
            <w:gridSpan w:val="2"/>
          </w:tcPr>
          <w:p w14:paraId="53F834DD" w14:textId="299036EB" w:rsidR="0051288D" w:rsidRPr="00DE5E83" w:rsidRDefault="0051288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技術進歩ﾘｽｸ</w:t>
            </w:r>
          </w:p>
        </w:tc>
        <w:tc>
          <w:tcPr>
            <w:tcW w:w="425" w:type="dxa"/>
          </w:tcPr>
          <w:p w14:paraId="7410DAC6" w14:textId="733605D3" w:rsidR="0051288D" w:rsidRPr="00DE5E83" w:rsidRDefault="008351DD" w:rsidP="002A3D33">
            <w:pPr>
              <w:rPr>
                <w:rFonts w:ascii="ＭＳ ゴシック" w:eastAsia="ＭＳ ゴシック" w:hAnsi="ＭＳ ゴシック"/>
                <w:sz w:val="16"/>
                <w:szCs w:val="16"/>
              </w:rPr>
            </w:pPr>
            <w:r>
              <w:rPr>
                <w:rFonts w:ascii="ＭＳ ゴシック" w:eastAsia="ＭＳ ゴシック" w:hAnsi="ＭＳ ゴシック" w:hint="eastAsia"/>
                <w:sz w:val="16"/>
                <w:szCs w:val="16"/>
              </w:rPr>
              <w:t>31</w:t>
            </w:r>
          </w:p>
        </w:tc>
        <w:tc>
          <w:tcPr>
            <w:tcW w:w="5108" w:type="dxa"/>
          </w:tcPr>
          <w:p w14:paraId="04818FF9" w14:textId="78B8C5C7" w:rsidR="0051288D" w:rsidRPr="0051288D" w:rsidRDefault="0051288D" w:rsidP="0051288D">
            <w:pPr>
              <w:rPr>
                <w:rFonts w:ascii="ＭＳ ゴシック" w:eastAsia="ＭＳ ゴシック" w:hAnsi="ＭＳ ゴシック"/>
                <w:sz w:val="16"/>
                <w:szCs w:val="16"/>
              </w:rPr>
            </w:pPr>
            <w:r w:rsidRPr="0051288D">
              <w:rPr>
                <w:rFonts w:ascii="ＭＳ ゴシック" w:eastAsia="ＭＳ ゴシック" w:hAnsi="ＭＳ ゴシック" w:hint="eastAsia"/>
                <w:sz w:val="16"/>
                <w:szCs w:val="16"/>
              </w:rPr>
              <w:t>計画・施工段階における技術進歩に伴い、市の判断により設計施工内容に変更が必要となる場合</w:t>
            </w:r>
          </w:p>
        </w:tc>
        <w:tc>
          <w:tcPr>
            <w:tcW w:w="562" w:type="dxa"/>
            <w:vAlign w:val="center"/>
          </w:tcPr>
          <w:p w14:paraId="797CE492" w14:textId="56E801D4" w:rsidR="0051288D" w:rsidRPr="00DE5E83" w:rsidRDefault="0051288D" w:rsidP="0051288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54" w:type="dxa"/>
            <w:vAlign w:val="center"/>
          </w:tcPr>
          <w:p w14:paraId="4759C02E" w14:textId="77777777" w:rsidR="0051288D" w:rsidRPr="00DE5E83" w:rsidRDefault="0051288D" w:rsidP="0051288D">
            <w:pPr>
              <w:jc w:val="center"/>
              <w:rPr>
                <w:rFonts w:ascii="ＭＳ ゴシック" w:eastAsia="ＭＳ ゴシック" w:hAnsi="ＭＳ ゴシック"/>
                <w:sz w:val="16"/>
                <w:szCs w:val="16"/>
              </w:rPr>
            </w:pPr>
          </w:p>
        </w:tc>
      </w:tr>
    </w:tbl>
    <w:p w14:paraId="5BABD562" w14:textId="56158B7A" w:rsidR="0051288D" w:rsidRDefault="0051288D" w:rsidP="00DE5E83">
      <w:pPr>
        <w:rPr>
          <w:rFonts w:ascii="ＭＳ ゴシック" w:eastAsia="ＭＳ ゴシック" w:hAnsi="ＭＳ ゴシック"/>
        </w:rPr>
      </w:pPr>
    </w:p>
    <w:p w14:paraId="1394A369" w14:textId="13291B3C" w:rsidR="00800E45" w:rsidRDefault="00800E45" w:rsidP="00DE5E83">
      <w:pPr>
        <w:rPr>
          <w:rFonts w:ascii="ＭＳ ゴシック" w:eastAsia="ＭＳ ゴシック" w:hAnsi="ＭＳ ゴシック"/>
        </w:rPr>
      </w:pPr>
    </w:p>
    <w:p w14:paraId="2B0679C1" w14:textId="1D264FDB" w:rsidR="00800E45" w:rsidRDefault="00800E45" w:rsidP="00DE5E83">
      <w:pPr>
        <w:rPr>
          <w:rFonts w:ascii="ＭＳ ゴシック" w:eastAsia="ＭＳ ゴシック" w:hAnsi="ＭＳ ゴシック"/>
        </w:rPr>
      </w:pPr>
    </w:p>
    <w:p w14:paraId="61D23629" w14:textId="32B51130" w:rsidR="00800E45" w:rsidRDefault="00800E45" w:rsidP="00DE5E83">
      <w:pPr>
        <w:rPr>
          <w:rFonts w:ascii="ＭＳ ゴシック" w:eastAsia="ＭＳ ゴシック" w:hAnsi="ＭＳ ゴシック"/>
        </w:rPr>
      </w:pPr>
    </w:p>
    <w:p w14:paraId="6761205F" w14:textId="0785D396" w:rsidR="00800E45" w:rsidRDefault="00800E45" w:rsidP="00DE5E83">
      <w:pPr>
        <w:rPr>
          <w:rFonts w:ascii="ＭＳ ゴシック" w:eastAsia="ＭＳ ゴシック" w:hAnsi="ＭＳ ゴシック"/>
        </w:rPr>
      </w:pPr>
    </w:p>
    <w:p w14:paraId="3412C5E9" w14:textId="3AD80636" w:rsidR="00800E45" w:rsidRDefault="00800E45" w:rsidP="00DE5E83">
      <w:pPr>
        <w:rPr>
          <w:rFonts w:ascii="ＭＳ ゴシック" w:eastAsia="ＭＳ ゴシック" w:hAnsi="ＭＳ ゴシック"/>
        </w:rPr>
      </w:pPr>
    </w:p>
    <w:p w14:paraId="0C732A54" w14:textId="78675375" w:rsidR="00800E45" w:rsidRDefault="00800E45" w:rsidP="00DE5E83">
      <w:pPr>
        <w:rPr>
          <w:rFonts w:ascii="ＭＳ ゴシック" w:eastAsia="ＭＳ ゴシック" w:hAnsi="ＭＳ ゴシック"/>
        </w:rPr>
      </w:pPr>
    </w:p>
    <w:p w14:paraId="2EF9A525" w14:textId="77777777" w:rsidR="00800E45" w:rsidRPr="0051288D" w:rsidRDefault="00800E45" w:rsidP="00DE5E83">
      <w:pPr>
        <w:rPr>
          <w:rFonts w:ascii="ＭＳ ゴシック" w:eastAsia="ＭＳ ゴシック" w:hAnsi="ＭＳ ゴシック" w:hint="eastAsia"/>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5"/>
      </w:tblGrid>
      <w:tr w:rsidR="0051288D" w14:paraId="132226E5" w14:textId="77777777" w:rsidTr="00A515DE">
        <w:trPr>
          <w:trHeight w:val="540"/>
        </w:trPr>
        <w:tc>
          <w:tcPr>
            <w:tcW w:w="8205" w:type="dxa"/>
          </w:tcPr>
          <w:p w14:paraId="29E6B7B3" w14:textId="5AE1E402" w:rsidR="0051288D" w:rsidRDefault="0051288D" w:rsidP="00A515DE">
            <w:pPr>
              <w:ind w:left="-84"/>
              <w:rPr>
                <w:rFonts w:ascii="ＭＳ ゴシック" w:eastAsia="ＭＳ ゴシック" w:hAnsi="ＭＳ ゴシック"/>
              </w:rPr>
            </w:pPr>
            <w:r w:rsidRPr="0051288D">
              <w:rPr>
                <w:rFonts w:ascii="ＭＳ ゴシック" w:eastAsia="ＭＳ ゴシック" w:hAnsi="ＭＳ ゴシック" w:hint="eastAsia"/>
                <w:sz w:val="16"/>
                <w:szCs w:val="16"/>
              </w:rPr>
              <w:lastRenderedPageBreak/>
              <w:t>【注釈】</w:t>
            </w:r>
          </w:p>
        </w:tc>
      </w:tr>
      <w:tr w:rsidR="0051288D" w14:paraId="5B38A980" w14:textId="77777777" w:rsidTr="008351DD">
        <w:trPr>
          <w:trHeight w:val="721"/>
        </w:trPr>
        <w:tc>
          <w:tcPr>
            <w:tcW w:w="8205" w:type="dxa"/>
          </w:tcPr>
          <w:p w14:paraId="37914609" w14:textId="6CA9CD3E" w:rsidR="0051288D" w:rsidRDefault="0051288D" w:rsidP="00A515DE">
            <w:pPr>
              <w:rPr>
                <w:rFonts w:ascii="ＭＳ ゴシック" w:eastAsia="ＭＳ ゴシック" w:hAnsi="ＭＳ ゴシック"/>
              </w:rPr>
            </w:pPr>
            <w:r w:rsidRPr="0051288D">
              <w:rPr>
                <w:rFonts w:ascii="ＭＳ ゴシック" w:eastAsia="ＭＳ ゴシック" w:hAnsi="ＭＳ ゴシック" w:hint="eastAsia"/>
                <w:sz w:val="16"/>
                <w:szCs w:val="16"/>
              </w:rPr>
              <w:t>※</w:t>
            </w:r>
            <w:r w:rsidRPr="0051288D">
              <w:rPr>
                <w:rFonts w:ascii="ＭＳ ゴシック" w:eastAsia="ＭＳ ゴシック" w:hAnsi="ＭＳ ゴシック"/>
                <w:sz w:val="16"/>
                <w:szCs w:val="16"/>
              </w:rPr>
              <w:t>1環境関連の基準変更によって導入機器への要求仕様が変更となった場合などについては、</w:t>
            </w:r>
            <w:r w:rsidRPr="0051288D">
              <w:rPr>
                <w:rFonts w:ascii="ＭＳ ゴシック" w:eastAsia="ＭＳ ゴシック" w:hAnsi="ＭＳ ゴシック" w:hint="eastAsia"/>
                <w:sz w:val="16"/>
                <w:szCs w:val="16"/>
              </w:rPr>
              <w:t>基本的に市が負担するが、事業者においても、変更後の要求仕様に適合させるための一定の努力を義務づけるものとする。</w:t>
            </w:r>
          </w:p>
        </w:tc>
      </w:tr>
      <w:tr w:rsidR="00A515DE" w14:paraId="5065A8FA" w14:textId="77777777" w:rsidTr="00A515DE">
        <w:trPr>
          <w:trHeight w:val="1050"/>
        </w:trPr>
        <w:tc>
          <w:tcPr>
            <w:tcW w:w="8205" w:type="dxa"/>
          </w:tcPr>
          <w:p w14:paraId="31A635AB" w14:textId="0C010D2B" w:rsidR="00A515DE" w:rsidRPr="00A515DE" w:rsidRDefault="00A515DE" w:rsidP="00A515DE">
            <w:pPr>
              <w:rPr>
                <w:rFonts w:ascii="ＭＳ ゴシック" w:eastAsia="ＭＳ ゴシック" w:hAnsi="ＭＳ ゴシック"/>
              </w:rPr>
            </w:pPr>
            <w:r w:rsidRPr="00A515DE">
              <w:rPr>
                <w:rFonts w:ascii="ＭＳ ゴシック" w:eastAsia="ＭＳ ゴシック" w:hAnsi="ＭＳ ゴシック" w:hint="eastAsia"/>
                <w:sz w:val="16"/>
              </w:rPr>
              <w:t>※</w:t>
            </w:r>
            <w:r w:rsidRPr="00A515DE">
              <w:rPr>
                <w:rFonts w:ascii="ＭＳ ゴシック" w:eastAsia="ＭＳ ゴシック" w:hAnsi="ＭＳ ゴシック"/>
                <w:sz w:val="16"/>
              </w:rPr>
              <w:t>2政策変更（事業の取りやめ、複合化、その他）等による事業への影響により、事業者に追</w:t>
            </w:r>
            <w:r w:rsidRPr="00A515DE">
              <w:rPr>
                <w:rFonts w:ascii="ＭＳ ゴシック" w:eastAsia="ＭＳ ゴシック" w:hAnsi="ＭＳ ゴシック" w:hint="eastAsia"/>
                <w:sz w:val="16"/>
              </w:rPr>
              <w:t>加費用が発生した場合、その費用は市が負担するものとする。ただし、事業契約締結前に議会で承認が得られない等の理由で事業が取りやめになった場合は、市と事業者は、それぞれ、それまでに発生した費用を負担するものとする</w:t>
            </w:r>
            <w:r>
              <w:rPr>
                <w:rFonts w:ascii="ＭＳ ゴシック" w:eastAsia="ＭＳ ゴシック" w:hAnsi="ＭＳ ゴシック" w:hint="eastAsia"/>
                <w:sz w:val="16"/>
              </w:rPr>
              <w:t>。</w:t>
            </w:r>
          </w:p>
        </w:tc>
      </w:tr>
      <w:tr w:rsidR="00A515DE" w14:paraId="41148F1E" w14:textId="77777777" w:rsidTr="00A515DE">
        <w:trPr>
          <w:trHeight w:val="1215"/>
        </w:trPr>
        <w:tc>
          <w:tcPr>
            <w:tcW w:w="8205" w:type="dxa"/>
          </w:tcPr>
          <w:p w14:paraId="396DB70F" w14:textId="2E70CDF6" w:rsidR="00A515DE" w:rsidRPr="00A515DE" w:rsidRDefault="00A515DE" w:rsidP="00A515DE">
            <w:pPr>
              <w:rPr>
                <w:rFonts w:ascii="ＭＳ ゴシック" w:eastAsia="ＭＳ ゴシック" w:hAnsi="ＭＳ ゴシック"/>
                <w:sz w:val="16"/>
              </w:rPr>
            </w:pPr>
            <w:r w:rsidRPr="00A515DE">
              <w:rPr>
                <w:rFonts w:ascii="ＭＳ ゴシック" w:eastAsia="ＭＳ ゴシック" w:hAnsi="ＭＳ ゴシック" w:hint="eastAsia"/>
                <w:sz w:val="16"/>
              </w:rPr>
              <w:t>※</w:t>
            </w:r>
            <w:r w:rsidRPr="00A515DE">
              <w:rPr>
                <w:rFonts w:ascii="ＭＳ ゴシック" w:eastAsia="ＭＳ ゴシック" w:hAnsi="ＭＳ ゴシック"/>
                <w:sz w:val="16"/>
              </w:rPr>
              <w:t>3不可抗力事由により、市に追加費用その他損害が発生した場合、市は事業者に損害賠償請</w:t>
            </w:r>
            <w:r w:rsidRPr="00A515DE">
              <w:rPr>
                <w:rFonts w:ascii="ＭＳ ゴシック" w:eastAsia="ＭＳ ゴシック" w:hAnsi="ＭＳ ゴシック" w:hint="eastAsia"/>
                <w:sz w:val="16"/>
              </w:rPr>
              <w:t>求を行わないこととし、事業者に追加費用その他損害が発生した場合または、第三者に損害が発生し市または事業者において当該第三者に対して責任を負うべき場合は、一定の金額までを事業者の負担、それを超えるものについては市の負担とする。より詳細な負担方法については、事業契約書（案）において提示する。</w:t>
            </w:r>
            <w:r w:rsidRPr="00A515DE">
              <w:rPr>
                <w:rFonts w:ascii="ＭＳ ゴシック" w:eastAsia="ＭＳ ゴシック" w:hAnsi="ＭＳ ゴシック"/>
                <w:sz w:val="16"/>
              </w:rPr>
              <w:t xml:space="preserve"> </w:t>
            </w:r>
          </w:p>
        </w:tc>
      </w:tr>
      <w:tr w:rsidR="00A515DE" w14:paraId="03752294" w14:textId="77777777" w:rsidTr="008351DD">
        <w:trPr>
          <w:trHeight w:val="463"/>
        </w:trPr>
        <w:tc>
          <w:tcPr>
            <w:tcW w:w="8205" w:type="dxa"/>
          </w:tcPr>
          <w:p w14:paraId="4B0E6CEA" w14:textId="09023491" w:rsidR="00A515DE" w:rsidRPr="00A515DE" w:rsidRDefault="00A515DE" w:rsidP="00A515DE">
            <w:pPr>
              <w:rPr>
                <w:rFonts w:ascii="ＭＳ ゴシック" w:eastAsia="ＭＳ ゴシック" w:hAnsi="ＭＳ ゴシック"/>
              </w:rPr>
            </w:pPr>
            <w:r w:rsidRPr="00A515DE">
              <w:rPr>
                <w:rFonts w:ascii="ＭＳ ゴシック" w:eastAsia="ＭＳ ゴシック" w:hAnsi="ＭＳ ゴシック" w:hint="eastAsia"/>
                <w:sz w:val="16"/>
              </w:rPr>
              <w:t>※</w:t>
            </w:r>
            <w:r w:rsidRPr="00A515DE">
              <w:rPr>
                <w:rFonts w:ascii="ＭＳ ゴシック" w:eastAsia="ＭＳ ゴシック" w:hAnsi="ＭＳ ゴシック"/>
                <w:sz w:val="16"/>
              </w:rPr>
              <w:t xml:space="preserve">4工事遅延に伴う税制の変更に起因する増加費用を含む。 </w:t>
            </w:r>
          </w:p>
        </w:tc>
      </w:tr>
      <w:tr w:rsidR="00A515DE" w14:paraId="59819617" w14:textId="77777777" w:rsidTr="008351DD">
        <w:trPr>
          <w:trHeight w:val="803"/>
        </w:trPr>
        <w:tc>
          <w:tcPr>
            <w:tcW w:w="8205" w:type="dxa"/>
          </w:tcPr>
          <w:p w14:paraId="28297531" w14:textId="086557EC" w:rsidR="00A515DE" w:rsidRPr="00A515DE" w:rsidRDefault="00A515DE" w:rsidP="00402909">
            <w:pPr>
              <w:rPr>
                <w:rFonts w:ascii="ＭＳ ゴシック" w:eastAsia="ＭＳ ゴシック" w:hAnsi="ＭＳ ゴシック"/>
              </w:rPr>
            </w:pPr>
            <w:r w:rsidRPr="00A515DE">
              <w:rPr>
                <w:rFonts w:ascii="ＭＳ ゴシック" w:eastAsia="ＭＳ ゴシック" w:hAnsi="ＭＳ ゴシック" w:hint="eastAsia"/>
                <w:sz w:val="16"/>
              </w:rPr>
              <w:t>※</w:t>
            </w:r>
            <w:r w:rsidRPr="00A515DE">
              <w:rPr>
                <w:rFonts w:ascii="ＭＳ ゴシック" w:eastAsia="ＭＳ ゴシック" w:hAnsi="ＭＳ ゴシック"/>
                <w:sz w:val="16"/>
              </w:rPr>
              <w:t>5「市の責めに帰すべき事由により既存設備が毀損傷した場合」には、市の職員、</w:t>
            </w:r>
            <w:r w:rsidR="00402909">
              <w:rPr>
                <w:rFonts w:ascii="ＭＳ ゴシック" w:eastAsia="ＭＳ ゴシック" w:hAnsi="ＭＳ ゴシック" w:hint="eastAsia"/>
                <w:sz w:val="16"/>
              </w:rPr>
              <w:t>学校関係者、児童等の</w:t>
            </w:r>
            <w:r w:rsidRPr="00A515DE">
              <w:rPr>
                <w:rFonts w:ascii="ＭＳ ゴシック" w:eastAsia="ＭＳ ゴシック" w:hAnsi="ＭＳ ゴシック" w:hint="eastAsia"/>
                <w:sz w:val="16"/>
              </w:rPr>
              <w:t>通常利用者によるものも含む。</w:t>
            </w:r>
            <w:r w:rsidRPr="00A515DE">
              <w:rPr>
                <w:rFonts w:ascii="ＭＳ ゴシック" w:eastAsia="ＭＳ ゴシック" w:hAnsi="ＭＳ ゴシック"/>
                <w:sz w:val="16"/>
              </w:rPr>
              <w:t xml:space="preserve"> </w:t>
            </w:r>
          </w:p>
        </w:tc>
      </w:tr>
    </w:tbl>
    <w:p w14:paraId="29D93958" w14:textId="6A872153" w:rsidR="006A0B71" w:rsidRDefault="006A0B71">
      <w:pPr>
        <w:widowControl/>
        <w:jc w:val="left"/>
        <w:rPr>
          <w:rFonts w:ascii="ＭＳ ゴシック" w:eastAsia="ＭＳ ゴシック" w:hAnsi="ＭＳ ゴシック"/>
        </w:rPr>
      </w:pPr>
      <w:bookmarkStart w:id="0" w:name="_GoBack"/>
      <w:bookmarkEnd w:id="0"/>
    </w:p>
    <w:sectPr w:rsidR="006A0B71" w:rsidSect="00F93F3D">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3A926" w14:textId="77777777" w:rsidR="00E35C8B" w:rsidRDefault="00E35C8B" w:rsidP="00F93F3D">
      <w:r>
        <w:separator/>
      </w:r>
    </w:p>
  </w:endnote>
  <w:endnote w:type="continuationSeparator" w:id="0">
    <w:p w14:paraId="33D5B09B" w14:textId="77777777" w:rsidR="00E35C8B" w:rsidRDefault="00E35C8B" w:rsidP="00F9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C72D" w14:textId="64ED5DAA" w:rsidR="003D7536" w:rsidRDefault="003D7536" w:rsidP="00F93F3D">
    <w:pPr>
      <w:pStyle w:val="a7"/>
      <w:jc w:val="center"/>
    </w:pPr>
    <w:r>
      <w:fldChar w:fldCharType="begin"/>
    </w:r>
    <w:r>
      <w:instrText>PAGE   \* MERGEFORMAT</w:instrText>
    </w:r>
    <w:r>
      <w:fldChar w:fldCharType="separate"/>
    </w:r>
    <w:r w:rsidR="00800E45" w:rsidRPr="00800E4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83562" w14:textId="77777777" w:rsidR="00E35C8B" w:rsidRDefault="00E35C8B" w:rsidP="00F93F3D">
      <w:r>
        <w:separator/>
      </w:r>
    </w:p>
  </w:footnote>
  <w:footnote w:type="continuationSeparator" w:id="0">
    <w:p w14:paraId="065EEAB0" w14:textId="77777777" w:rsidR="00E35C8B" w:rsidRDefault="00E35C8B" w:rsidP="00F93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D8D"/>
    <w:multiLevelType w:val="hybridMultilevel"/>
    <w:tmpl w:val="BF20A2A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42009B"/>
    <w:multiLevelType w:val="hybridMultilevel"/>
    <w:tmpl w:val="8274285A"/>
    <w:lvl w:ilvl="0" w:tplc="04090011">
      <w:start w:val="1"/>
      <w:numFmt w:val="decimalEnclosedCircle"/>
      <w:lvlText w:val="%1"/>
      <w:lvlJc w:val="left"/>
      <w:pPr>
        <w:ind w:left="1680" w:hanging="420"/>
      </w:pPr>
    </w:lvl>
    <w:lvl w:ilvl="1" w:tplc="6C18711E">
      <w:start w:val="1"/>
      <w:numFmt w:val="irohaFullWidth"/>
      <w:lvlText w:val="（%2）"/>
      <w:lvlJc w:val="left"/>
      <w:pPr>
        <w:ind w:left="2400" w:hanging="7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64F006B"/>
    <w:multiLevelType w:val="hybridMultilevel"/>
    <w:tmpl w:val="FA66D46E"/>
    <w:lvl w:ilvl="0" w:tplc="E9921682">
      <w:start w:val="1"/>
      <w:numFmt w:val="bullet"/>
      <w:lvlText w:val="※"/>
      <w:lvlJc w:val="left"/>
      <w:pPr>
        <w:ind w:left="1824" w:hanging="360"/>
      </w:pPr>
      <w:rPr>
        <w:rFonts w:ascii="Generic1-Regular" w:eastAsia="Generic1-Regular" w:hAnsiTheme="minorHAnsi" w:cs="Generic1-Regular" w:hint="eastAsia"/>
      </w:rPr>
    </w:lvl>
    <w:lvl w:ilvl="1" w:tplc="0409000B" w:tentative="1">
      <w:start w:val="1"/>
      <w:numFmt w:val="bullet"/>
      <w:lvlText w:val=""/>
      <w:lvlJc w:val="left"/>
      <w:pPr>
        <w:ind w:left="2304" w:hanging="420"/>
      </w:pPr>
      <w:rPr>
        <w:rFonts w:ascii="Wingdings" w:hAnsi="Wingdings" w:hint="default"/>
      </w:rPr>
    </w:lvl>
    <w:lvl w:ilvl="2" w:tplc="0409000D"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B" w:tentative="1">
      <w:start w:val="1"/>
      <w:numFmt w:val="bullet"/>
      <w:lvlText w:val=""/>
      <w:lvlJc w:val="left"/>
      <w:pPr>
        <w:ind w:left="3564" w:hanging="420"/>
      </w:pPr>
      <w:rPr>
        <w:rFonts w:ascii="Wingdings" w:hAnsi="Wingdings" w:hint="default"/>
      </w:rPr>
    </w:lvl>
    <w:lvl w:ilvl="5" w:tplc="0409000D"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B" w:tentative="1">
      <w:start w:val="1"/>
      <w:numFmt w:val="bullet"/>
      <w:lvlText w:val=""/>
      <w:lvlJc w:val="left"/>
      <w:pPr>
        <w:ind w:left="4824" w:hanging="420"/>
      </w:pPr>
      <w:rPr>
        <w:rFonts w:ascii="Wingdings" w:hAnsi="Wingdings" w:hint="default"/>
      </w:rPr>
    </w:lvl>
    <w:lvl w:ilvl="8" w:tplc="0409000D" w:tentative="1">
      <w:start w:val="1"/>
      <w:numFmt w:val="bullet"/>
      <w:lvlText w:val=""/>
      <w:lvlJc w:val="left"/>
      <w:pPr>
        <w:ind w:left="5244" w:hanging="420"/>
      </w:pPr>
      <w:rPr>
        <w:rFonts w:ascii="Wingdings" w:hAnsi="Wingdings" w:hint="default"/>
      </w:rPr>
    </w:lvl>
  </w:abstractNum>
  <w:abstractNum w:abstractNumId="3" w15:restartNumberingAfterBreak="0">
    <w:nsid w:val="1A3A4D08"/>
    <w:multiLevelType w:val="hybridMultilevel"/>
    <w:tmpl w:val="BF20A2A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850014"/>
    <w:multiLevelType w:val="hybridMultilevel"/>
    <w:tmpl w:val="BF20A2A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3151B48"/>
    <w:multiLevelType w:val="hybridMultilevel"/>
    <w:tmpl w:val="8274285A"/>
    <w:lvl w:ilvl="0" w:tplc="04090011">
      <w:start w:val="1"/>
      <w:numFmt w:val="decimalEnclosedCircle"/>
      <w:lvlText w:val="%1"/>
      <w:lvlJc w:val="left"/>
      <w:pPr>
        <w:ind w:left="1680" w:hanging="420"/>
      </w:pPr>
    </w:lvl>
    <w:lvl w:ilvl="1" w:tplc="6C18711E">
      <w:start w:val="1"/>
      <w:numFmt w:val="irohaFullWidth"/>
      <w:lvlText w:val="（%2）"/>
      <w:lvlJc w:val="left"/>
      <w:pPr>
        <w:ind w:left="2400" w:hanging="7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2408777A"/>
    <w:multiLevelType w:val="hybridMultilevel"/>
    <w:tmpl w:val="63FC570E"/>
    <w:lvl w:ilvl="0" w:tplc="0D3AA812">
      <w:start w:val="1"/>
      <w:numFmt w:val="decimal"/>
      <w:lvlText w:val="(%1)"/>
      <w:lvlJc w:val="left"/>
      <w:pPr>
        <w:ind w:left="1140" w:hanging="720"/>
      </w:pPr>
      <w:rPr>
        <w:rFonts w:ascii="Generic1-Regular" w:eastAsia="Generic1-Regular" w:hAnsiTheme="minorHAnsi" w:cs="Generic1-Regular"/>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73F4BC7"/>
    <w:multiLevelType w:val="hybridMultilevel"/>
    <w:tmpl w:val="CD281B8C"/>
    <w:lvl w:ilvl="0" w:tplc="04090019">
      <w:start w:val="1"/>
      <w:numFmt w:val="iroha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A163C32"/>
    <w:multiLevelType w:val="hybridMultilevel"/>
    <w:tmpl w:val="8274285A"/>
    <w:lvl w:ilvl="0" w:tplc="04090011">
      <w:start w:val="1"/>
      <w:numFmt w:val="decimalEnclosedCircle"/>
      <w:lvlText w:val="%1"/>
      <w:lvlJc w:val="left"/>
      <w:pPr>
        <w:ind w:left="1680" w:hanging="420"/>
      </w:pPr>
    </w:lvl>
    <w:lvl w:ilvl="1" w:tplc="6C18711E">
      <w:start w:val="1"/>
      <w:numFmt w:val="irohaFullWidth"/>
      <w:lvlText w:val="（%2）"/>
      <w:lvlJc w:val="left"/>
      <w:pPr>
        <w:ind w:left="2400" w:hanging="7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3A71356C"/>
    <w:multiLevelType w:val="hybridMultilevel"/>
    <w:tmpl w:val="63FC570E"/>
    <w:lvl w:ilvl="0" w:tplc="0D3AA812">
      <w:start w:val="1"/>
      <w:numFmt w:val="decimal"/>
      <w:lvlText w:val="(%1)"/>
      <w:lvlJc w:val="left"/>
      <w:pPr>
        <w:ind w:left="1430" w:hanging="720"/>
      </w:pPr>
      <w:rPr>
        <w:rFonts w:ascii="Generic1-Regular" w:eastAsia="Generic1-Regular" w:hAnsiTheme="minorHAnsi" w:cs="Generic1-Regular"/>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9E0BB3"/>
    <w:multiLevelType w:val="hybridMultilevel"/>
    <w:tmpl w:val="63FC570E"/>
    <w:lvl w:ilvl="0" w:tplc="0D3AA812">
      <w:start w:val="1"/>
      <w:numFmt w:val="decimal"/>
      <w:lvlText w:val="(%1)"/>
      <w:lvlJc w:val="left"/>
      <w:pPr>
        <w:ind w:left="1140" w:hanging="720"/>
      </w:pPr>
      <w:rPr>
        <w:rFonts w:ascii="Generic1-Regular" w:eastAsia="Generic1-Regular" w:hAnsiTheme="minorHAnsi" w:cs="Generic1-Regular"/>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8B32FDA"/>
    <w:multiLevelType w:val="hybridMultilevel"/>
    <w:tmpl w:val="BF20A2A6"/>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B025954"/>
    <w:multiLevelType w:val="hybridMultilevel"/>
    <w:tmpl w:val="BF20A2A6"/>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B17630B"/>
    <w:multiLevelType w:val="hybridMultilevel"/>
    <w:tmpl w:val="63FC570E"/>
    <w:lvl w:ilvl="0" w:tplc="0D3AA812">
      <w:start w:val="1"/>
      <w:numFmt w:val="decimal"/>
      <w:lvlText w:val="(%1)"/>
      <w:lvlJc w:val="left"/>
      <w:pPr>
        <w:ind w:left="1140" w:hanging="720"/>
      </w:pPr>
      <w:rPr>
        <w:rFonts w:ascii="Generic1-Regular" w:eastAsia="Generic1-Regular" w:hAnsiTheme="minorHAnsi" w:cs="Generic1-Regular"/>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E8E6F21"/>
    <w:multiLevelType w:val="hybridMultilevel"/>
    <w:tmpl w:val="BF20A2A6"/>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A332ECB"/>
    <w:multiLevelType w:val="hybridMultilevel"/>
    <w:tmpl w:val="63FC570E"/>
    <w:lvl w:ilvl="0" w:tplc="0D3AA812">
      <w:start w:val="1"/>
      <w:numFmt w:val="decimal"/>
      <w:lvlText w:val="(%1)"/>
      <w:lvlJc w:val="left"/>
      <w:pPr>
        <w:ind w:left="1140" w:hanging="720"/>
      </w:pPr>
      <w:rPr>
        <w:rFonts w:ascii="Generic1-Regular" w:eastAsia="Generic1-Regular" w:hAnsiTheme="minorHAnsi" w:cs="Generic1-Regular"/>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96648C"/>
    <w:multiLevelType w:val="hybridMultilevel"/>
    <w:tmpl w:val="8274285A"/>
    <w:lvl w:ilvl="0" w:tplc="04090011">
      <w:start w:val="1"/>
      <w:numFmt w:val="decimalEnclosedCircle"/>
      <w:lvlText w:val="%1"/>
      <w:lvlJc w:val="left"/>
      <w:pPr>
        <w:ind w:left="1680" w:hanging="420"/>
      </w:pPr>
    </w:lvl>
    <w:lvl w:ilvl="1" w:tplc="6C18711E">
      <w:start w:val="1"/>
      <w:numFmt w:val="irohaFullWidth"/>
      <w:lvlText w:val="（%2）"/>
      <w:lvlJc w:val="left"/>
      <w:pPr>
        <w:ind w:left="2400" w:hanging="7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637E21D2"/>
    <w:multiLevelType w:val="hybridMultilevel"/>
    <w:tmpl w:val="63FC570E"/>
    <w:lvl w:ilvl="0" w:tplc="0D3AA812">
      <w:start w:val="1"/>
      <w:numFmt w:val="decimal"/>
      <w:lvlText w:val="(%1)"/>
      <w:lvlJc w:val="left"/>
      <w:pPr>
        <w:ind w:left="1140" w:hanging="720"/>
      </w:pPr>
      <w:rPr>
        <w:rFonts w:ascii="Generic1-Regular" w:eastAsia="Generic1-Regular" w:hAnsiTheme="minorHAnsi" w:cs="Generic1-Regular"/>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4640A57"/>
    <w:multiLevelType w:val="hybridMultilevel"/>
    <w:tmpl w:val="DC8ED4BC"/>
    <w:lvl w:ilvl="0" w:tplc="65D2C23A">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68706625"/>
    <w:multiLevelType w:val="hybridMultilevel"/>
    <w:tmpl w:val="BF20A2A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092CB4"/>
    <w:multiLevelType w:val="hybridMultilevel"/>
    <w:tmpl w:val="BF20A2A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6207EED"/>
    <w:multiLevelType w:val="hybridMultilevel"/>
    <w:tmpl w:val="BF20A2A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F2B5AFA"/>
    <w:multiLevelType w:val="hybridMultilevel"/>
    <w:tmpl w:val="4A6A154C"/>
    <w:lvl w:ilvl="0" w:tplc="04090015">
      <w:start w:val="1"/>
      <w:numFmt w:val="upperLetter"/>
      <w:lvlText w:val="%1)"/>
      <w:lvlJc w:val="left"/>
      <w:pPr>
        <w:ind w:left="2100" w:hanging="420"/>
      </w:pPr>
    </w:lvl>
    <w:lvl w:ilvl="1" w:tplc="6C18711E">
      <w:start w:val="1"/>
      <w:numFmt w:val="irohaFullWidth"/>
      <w:lvlText w:val="（%2）"/>
      <w:lvlJc w:val="left"/>
      <w:pPr>
        <w:ind w:left="2820" w:hanging="72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6"/>
  </w:num>
  <w:num w:numId="2">
    <w:abstractNumId w:val="2"/>
  </w:num>
  <w:num w:numId="3">
    <w:abstractNumId w:val="4"/>
  </w:num>
  <w:num w:numId="4">
    <w:abstractNumId w:val="18"/>
  </w:num>
  <w:num w:numId="5">
    <w:abstractNumId w:val="16"/>
  </w:num>
  <w:num w:numId="6">
    <w:abstractNumId w:val="20"/>
  </w:num>
  <w:num w:numId="7">
    <w:abstractNumId w:val="0"/>
  </w:num>
  <w:num w:numId="8">
    <w:abstractNumId w:val="21"/>
  </w:num>
  <w:num w:numId="9">
    <w:abstractNumId w:val="3"/>
  </w:num>
  <w:num w:numId="10">
    <w:abstractNumId w:val="14"/>
  </w:num>
  <w:num w:numId="11">
    <w:abstractNumId w:val="22"/>
  </w:num>
  <w:num w:numId="12">
    <w:abstractNumId w:val="11"/>
  </w:num>
  <w:num w:numId="13">
    <w:abstractNumId w:val="1"/>
  </w:num>
  <w:num w:numId="14">
    <w:abstractNumId w:val="5"/>
  </w:num>
  <w:num w:numId="15">
    <w:abstractNumId w:val="12"/>
  </w:num>
  <w:num w:numId="16">
    <w:abstractNumId w:val="7"/>
  </w:num>
  <w:num w:numId="17">
    <w:abstractNumId w:val="8"/>
  </w:num>
  <w:num w:numId="18">
    <w:abstractNumId w:val="17"/>
  </w:num>
  <w:num w:numId="19">
    <w:abstractNumId w:val="15"/>
  </w:num>
  <w:num w:numId="20">
    <w:abstractNumId w:val="13"/>
  </w:num>
  <w:num w:numId="21">
    <w:abstractNumId w:val="10"/>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D9"/>
    <w:rsid w:val="000130E5"/>
    <w:rsid w:val="000178BC"/>
    <w:rsid w:val="000A4891"/>
    <w:rsid w:val="000E596E"/>
    <w:rsid w:val="000E7678"/>
    <w:rsid w:val="00122AD1"/>
    <w:rsid w:val="001302D5"/>
    <w:rsid w:val="00140892"/>
    <w:rsid w:val="00196659"/>
    <w:rsid w:val="001A5E8A"/>
    <w:rsid w:val="001E02A7"/>
    <w:rsid w:val="00223A95"/>
    <w:rsid w:val="0022572A"/>
    <w:rsid w:val="00253FE0"/>
    <w:rsid w:val="00286CE9"/>
    <w:rsid w:val="00294AF6"/>
    <w:rsid w:val="002B63D2"/>
    <w:rsid w:val="002E0AD9"/>
    <w:rsid w:val="002E20B6"/>
    <w:rsid w:val="00304ACB"/>
    <w:rsid w:val="003163BC"/>
    <w:rsid w:val="003671A2"/>
    <w:rsid w:val="00390F71"/>
    <w:rsid w:val="003D7536"/>
    <w:rsid w:val="00402909"/>
    <w:rsid w:val="00403262"/>
    <w:rsid w:val="0047616C"/>
    <w:rsid w:val="00486DFF"/>
    <w:rsid w:val="004908B4"/>
    <w:rsid w:val="004A4135"/>
    <w:rsid w:val="004E72F3"/>
    <w:rsid w:val="004F7527"/>
    <w:rsid w:val="005071C2"/>
    <w:rsid w:val="0051288D"/>
    <w:rsid w:val="00514465"/>
    <w:rsid w:val="005314B4"/>
    <w:rsid w:val="005375F3"/>
    <w:rsid w:val="00551680"/>
    <w:rsid w:val="00554750"/>
    <w:rsid w:val="005A1A71"/>
    <w:rsid w:val="005D702E"/>
    <w:rsid w:val="00617DC5"/>
    <w:rsid w:val="00654FD7"/>
    <w:rsid w:val="00683C2D"/>
    <w:rsid w:val="006A0B71"/>
    <w:rsid w:val="006C73F7"/>
    <w:rsid w:val="006D648F"/>
    <w:rsid w:val="006E53B4"/>
    <w:rsid w:val="006E73E1"/>
    <w:rsid w:val="00707ACD"/>
    <w:rsid w:val="0075330B"/>
    <w:rsid w:val="00761499"/>
    <w:rsid w:val="007716BD"/>
    <w:rsid w:val="00795E85"/>
    <w:rsid w:val="007D7EBC"/>
    <w:rsid w:val="00800E45"/>
    <w:rsid w:val="008351DD"/>
    <w:rsid w:val="008927A0"/>
    <w:rsid w:val="008B0768"/>
    <w:rsid w:val="00916E5E"/>
    <w:rsid w:val="00944FF0"/>
    <w:rsid w:val="00967376"/>
    <w:rsid w:val="00983FBF"/>
    <w:rsid w:val="00984330"/>
    <w:rsid w:val="009E3A4E"/>
    <w:rsid w:val="009E49FB"/>
    <w:rsid w:val="00A50C59"/>
    <w:rsid w:val="00A515DE"/>
    <w:rsid w:val="00A61D42"/>
    <w:rsid w:val="00B35B4C"/>
    <w:rsid w:val="00BB3160"/>
    <w:rsid w:val="00BF18A2"/>
    <w:rsid w:val="00C07EE4"/>
    <w:rsid w:val="00C47EB1"/>
    <w:rsid w:val="00C60622"/>
    <w:rsid w:val="00C727FA"/>
    <w:rsid w:val="00CF58E7"/>
    <w:rsid w:val="00D22117"/>
    <w:rsid w:val="00D33AAA"/>
    <w:rsid w:val="00D35225"/>
    <w:rsid w:val="00D35BB7"/>
    <w:rsid w:val="00D743C9"/>
    <w:rsid w:val="00D912C5"/>
    <w:rsid w:val="00DC04C5"/>
    <w:rsid w:val="00DE5E83"/>
    <w:rsid w:val="00DE7909"/>
    <w:rsid w:val="00E151C6"/>
    <w:rsid w:val="00E33412"/>
    <w:rsid w:val="00E35C8B"/>
    <w:rsid w:val="00E534D2"/>
    <w:rsid w:val="00EF356D"/>
    <w:rsid w:val="00F16435"/>
    <w:rsid w:val="00F22F0B"/>
    <w:rsid w:val="00F51CC5"/>
    <w:rsid w:val="00F86234"/>
    <w:rsid w:val="00F93F3D"/>
    <w:rsid w:val="00FB57EC"/>
    <w:rsid w:val="00FC0A8D"/>
    <w:rsid w:val="00FE5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56723"/>
  <w15:chartTrackingRefBased/>
  <w15:docId w15:val="{64C3F036-1E6A-4B22-8246-F6CE5E98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AD9"/>
    <w:pPr>
      <w:ind w:leftChars="400" w:left="840"/>
    </w:pPr>
  </w:style>
  <w:style w:type="character" w:styleId="a4">
    <w:name w:val="Hyperlink"/>
    <w:basedOn w:val="a0"/>
    <w:uiPriority w:val="99"/>
    <w:unhideWhenUsed/>
    <w:rsid w:val="00122AD1"/>
    <w:rPr>
      <w:color w:val="0563C1" w:themeColor="hyperlink"/>
      <w:u w:val="single"/>
    </w:rPr>
  </w:style>
  <w:style w:type="paragraph" w:styleId="a5">
    <w:name w:val="header"/>
    <w:basedOn w:val="a"/>
    <w:link w:val="a6"/>
    <w:uiPriority w:val="99"/>
    <w:unhideWhenUsed/>
    <w:rsid w:val="00F93F3D"/>
    <w:pPr>
      <w:tabs>
        <w:tab w:val="center" w:pos="4252"/>
        <w:tab w:val="right" w:pos="8504"/>
      </w:tabs>
      <w:snapToGrid w:val="0"/>
    </w:pPr>
  </w:style>
  <w:style w:type="character" w:customStyle="1" w:styleId="a6">
    <w:name w:val="ヘッダー (文字)"/>
    <w:basedOn w:val="a0"/>
    <w:link w:val="a5"/>
    <w:uiPriority w:val="99"/>
    <w:rsid w:val="00F93F3D"/>
  </w:style>
  <w:style w:type="paragraph" w:styleId="a7">
    <w:name w:val="footer"/>
    <w:basedOn w:val="a"/>
    <w:link w:val="a8"/>
    <w:uiPriority w:val="99"/>
    <w:unhideWhenUsed/>
    <w:rsid w:val="00F93F3D"/>
    <w:pPr>
      <w:tabs>
        <w:tab w:val="center" w:pos="4252"/>
        <w:tab w:val="right" w:pos="8504"/>
      </w:tabs>
      <w:snapToGrid w:val="0"/>
    </w:pPr>
  </w:style>
  <w:style w:type="character" w:customStyle="1" w:styleId="a8">
    <w:name w:val="フッター (文字)"/>
    <w:basedOn w:val="a0"/>
    <w:link w:val="a7"/>
    <w:uiPriority w:val="99"/>
    <w:rsid w:val="00F93F3D"/>
  </w:style>
  <w:style w:type="paragraph" w:styleId="a9">
    <w:name w:val="Balloon Text"/>
    <w:basedOn w:val="a"/>
    <w:link w:val="aa"/>
    <w:uiPriority w:val="99"/>
    <w:semiHidden/>
    <w:unhideWhenUsed/>
    <w:rsid w:val="00BB31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3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武司</dc:creator>
  <cp:lastModifiedBy>豊橋市役所</cp:lastModifiedBy>
  <cp:revision>3</cp:revision>
  <cp:lastPrinted>2021-03-08T05:41:00Z</cp:lastPrinted>
  <dcterms:created xsi:type="dcterms:W3CDTF">2022-04-25T04:32:00Z</dcterms:created>
  <dcterms:modified xsi:type="dcterms:W3CDTF">2022-04-25T04:41:00Z</dcterms:modified>
</cp:coreProperties>
</file>