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37D" w:rsidRDefault="00D22575" w:rsidP="00D22575">
      <w:pPr>
        <w:jc w:val="left"/>
      </w:pPr>
      <w:r>
        <w:rPr>
          <w:rFonts w:hint="eastAsia"/>
        </w:rPr>
        <w:t>様式第1（第５条関係）別紙</w:t>
      </w:r>
    </w:p>
    <w:p w:rsidR="00D22575" w:rsidRDefault="00D22575" w:rsidP="00D22575">
      <w:pPr>
        <w:jc w:val="left"/>
      </w:pPr>
    </w:p>
    <w:p w:rsidR="00D22575" w:rsidRPr="00CD4D2D" w:rsidRDefault="00D22575" w:rsidP="00CD4D2D">
      <w:pPr>
        <w:jc w:val="center"/>
        <w:rPr>
          <w:sz w:val="28"/>
        </w:rPr>
      </w:pPr>
      <w:r w:rsidRPr="008007CB">
        <w:rPr>
          <w:rFonts w:hint="eastAsia"/>
          <w:sz w:val="28"/>
        </w:rPr>
        <w:t>誓約書</w:t>
      </w:r>
    </w:p>
    <w:p w:rsidR="008007CB" w:rsidRDefault="008007CB" w:rsidP="008007CB">
      <w:pPr>
        <w:wordWrap w:val="0"/>
        <w:jc w:val="right"/>
      </w:pPr>
      <w:r>
        <w:rPr>
          <w:rFonts w:hint="eastAsia"/>
        </w:rPr>
        <w:t>年　　月　　日</w:t>
      </w:r>
    </w:p>
    <w:p w:rsidR="008007CB" w:rsidRDefault="008007CB" w:rsidP="008007CB">
      <w:pPr>
        <w:jc w:val="left"/>
      </w:pPr>
    </w:p>
    <w:p w:rsidR="008007CB" w:rsidRDefault="008007CB" w:rsidP="008007CB">
      <w:pPr>
        <w:jc w:val="left"/>
      </w:pPr>
      <w:r>
        <w:rPr>
          <w:rFonts w:hint="eastAsia"/>
        </w:rPr>
        <w:t>（宛先）豊橋市長</w:t>
      </w:r>
    </w:p>
    <w:p w:rsidR="008007CB" w:rsidRDefault="008007CB" w:rsidP="008007CB">
      <w:pPr>
        <w:jc w:val="left"/>
      </w:pPr>
    </w:p>
    <w:p w:rsidR="008007CB" w:rsidRDefault="008007CB" w:rsidP="008007CB">
      <w:pPr>
        <w:jc w:val="left"/>
      </w:pPr>
      <w:r>
        <w:rPr>
          <w:rFonts w:hint="eastAsia"/>
        </w:rPr>
        <w:t xml:space="preserve">　豊橋産農産物活用推進補助金を申請するにあたり、</w:t>
      </w:r>
      <w:r w:rsidRPr="008007CB">
        <w:rPr>
          <w:rFonts w:hint="eastAsia"/>
        </w:rPr>
        <w:t>豊橋産農産物活用推進補助金交付要綱</w:t>
      </w:r>
      <w:r>
        <w:rPr>
          <w:rFonts w:hint="eastAsia"/>
        </w:rPr>
        <w:t>（以下「要綱」という）に定める内容を理解し、下記について誓約します。</w:t>
      </w:r>
    </w:p>
    <w:p w:rsidR="008007CB" w:rsidRDefault="008007CB" w:rsidP="008007CB">
      <w:pPr>
        <w:jc w:val="left"/>
      </w:pPr>
    </w:p>
    <w:p w:rsidR="008007CB" w:rsidRDefault="008007CB" w:rsidP="008007CB">
      <w:pPr>
        <w:pStyle w:val="a3"/>
      </w:pPr>
      <w:r>
        <w:rPr>
          <w:rFonts w:hint="eastAsia"/>
        </w:rPr>
        <w:t>記</w:t>
      </w:r>
    </w:p>
    <w:p w:rsidR="008007CB" w:rsidRDefault="008007CB" w:rsidP="008007CB"/>
    <w:p w:rsidR="00583BCF" w:rsidRDefault="00583BCF" w:rsidP="00583BCF">
      <w:pPr>
        <w:jc w:val="left"/>
      </w:pPr>
      <w:r>
        <w:rPr>
          <w:rFonts w:hint="eastAsia"/>
        </w:rPr>
        <w:t>１.当事業所は、要綱第３条</w:t>
      </w:r>
      <w:r w:rsidR="00613917">
        <w:rPr>
          <w:rFonts w:hint="eastAsia"/>
        </w:rPr>
        <w:t>第２項に掲げる者に該当しておりません</w:t>
      </w:r>
    </w:p>
    <w:p w:rsidR="00613917" w:rsidRDefault="00583BCF" w:rsidP="00613917">
      <w:pPr>
        <w:jc w:val="left"/>
      </w:pPr>
      <w:r>
        <w:rPr>
          <w:rFonts w:hint="eastAsia"/>
        </w:rPr>
        <w:t xml:space="preserve">　</w:t>
      </w:r>
      <w:r w:rsidR="00613917">
        <w:t>(１)　本市に納付すべき市税（市民税、固定資産税、軽自動車税、市たばこ税及び鉱産</w:t>
      </w:r>
    </w:p>
    <w:p w:rsidR="00613917" w:rsidRDefault="00613917" w:rsidP="00613917">
      <w:pPr>
        <w:ind w:firstLineChars="400" w:firstLine="840"/>
        <w:jc w:val="left"/>
      </w:pPr>
      <w:r>
        <w:t>税をいう。）を滞納して</w:t>
      </w:r>
      <w:r w:rsidR="005F16FD">
        <w:rPr>
          <w:rFonts w:hint="eastAsia"/>
        </w:rPr>
        <w:t>いる者</w:t>
      </w:r>
    </w:p>
    <w:p w:rsidR="00613917" w:rsidRDefault="00613917" w:rsidP="00613917">
      <w:pPr>
        <w:ind w:firstLineChars="100" w:firstLine="210"/>
        <w:jc w:val="left"/>
      </w:pPr>
      <w:r>
        <w:t>(２)　豊橋市暴力団排除条例（平成23年豊橋市条例第２号）第２条第１号に規定する暴</w:t>
      </w:r>
    </w:p>
    <w:p w:rsidR="00613917" w:rsidRDefault="00613917" w:rsidP="00613917">
      <w:pPr>
        <w:ind w:firstLineChars="400" w:firstLine="840"/>
        <w:jc w:val="left"/>
      </w:pPr>
      <w:r>
        <w:t>力団（以下「暴力団」という。）</w:t>
      </w:r>
    </w:p>
    <w:p w:rsidR="00613917" w:rsidRDefault="00613917" w:rsidP="00613917">
      <w:pPr>
        <w:ind w:firstLineChars="100" w:firstLine="210"/>
        <w:jc w:val="left"/>
      </w:pPr>
      <w:r>
        <w:t>(３)　豊橋市暴力団排除条例第２条第２号に規定する暴力団員（以下「暴力団員」とい</w:t>
      </w:r>
    </w:p>
    <w:p w:rsidR="00613917" w:rsidRDefault="00613917" w:rsidP="00613917">
      <w:pPr>
        <w:ind w:firstLineChars="400" w:firstLine="840"/>
        <w:jc w:val="left"/>
      </w:pPr>
      <w:r>
        <w:t>う。）</w:t>
      </w:r>
    </w:p>
    <w:p w:rsidR="00613917" w:rsidRDefault="00613917" w:rsidP="00613917">
      <w:pPr>
        <w:ind w:firstLineChars="100" w:firstLine="210"/>
        <w:jc w:val="left"/>
      </w:pPr>
      <w:r>
        <w:t>(４)　暴力団又は暴力団員と密接な関係を有する者（以下「暴力団員等」という。）</w:t>
      </w:r>
    </w:p>
    <w:p w:rsidR="00613917" w:rsidRDefault="00613917" w:rsidP="00613917">
      <w:pPr>
        <w:ind w:firstLineChars="100" w:firstLine="210"/>
        <w:jc w:val="left"/>
      </w:pPr>
      <w:r>
        <w:t>(５)　暴力団、暴力団員又は暴力団員等をその構成員に含む法人その他の団体</w:t>
      </w:r>
      <w:bookmarkStart w:id="0" w:name="_GoBack"/>
      <w:bookmarkEnd w:id="0"/>
    </w:p>
    <w:p w:rsidR="002671E3" w:rsidRDefault="00613917" w:rsidP="00613917">
      <w:pPr>
        <w:ind w:firstLineChars="100" w:firstLine="210"/>
        <w:jc w:val="left"/>
      </w:pPr>
      <w:r>
        <w:t>(６)　その他市長が適当でないと認めた者</w:t>
      </w:r>
    </w:p>
    <w:p w:rsidR="00613917" w:rsidRDefault="00613917" w:rsidP="00613917">
      <w:pPr>
        <w:jc w:val="left"/>
      </w:pPr>
    </w:p>
    <w:p w:rsidR="00613917" w:rsidRDefault="00613917" w:rsidP="00613917">
      <w:pPr>
        <w:jc w:val="left"/>
      </w:pPr>
      <w:r>
        <w:rPr>
          <w:rFonts w:hint="eastAsia"/>
        </w:rPr>
        <w:t>２.補助</w:t>
      </w:r>
      <w:r w:rsidR="005F16FD">
        <w:rPr>
          <w:rFonts w:hint="eastAsia"/>
        </w:rPr>
        <w:t>金の交付にあたり税務関係資料を閲覧することは差し支えありません</w:t>
      </w:r>
    </w:p>
    <w:p w:rsidR="00613917" w:rsidRDefault="00613917" w:rsidP="00613917">
      <w:pPr>
        <w:jc w:val="left"/>
      </w:pPr>
    </w:p>
    <w:p w:rsidR="00613917" w:rsidRDefault="00613917" w:rsidP="00613917">
      <w:pPr>
        <w:jc w:val="left"/>
      </w:pPr>
    </w:p>
    <w:p w:rsidR="00613917" w:rsidRDefault="00CD4D2D" w:rsidP="00613917">
      <w:pPr>
        <w:jc w:val="left"/>
      </w:pPr>
      <w:r>
        <w:rPr>
          <w:rFonts w:hint="eastAsia"/>
        </w:rPr>
        <w:t xml:space="preserve">　　　　　年　　月　　日</w:t>
      </w:r>
    </w:p>
    <w:p w:rsidR="00CD4D2D" w:rsidRDefault="00CD4D2D" w:rsidP="00613917">
      <w:pPr>
        <w:jc w:val="left"/>
      </w:pPr>
    </w:p>
    <w:p w:rsidR="00CD4D2D" w:rsidRPr="00CD4D2D" w:rsidRDefault="00CD4D2D" w:rsidP="00CD4D2D">
      <w:pPr>
        <w:ind w:firstLineChars="200" w:firstLine="420"/>
        <w:jc w:val="left"/>
        <w:rPr>
          <w:u w:val="single"/>
        </w:rPr>
      </w:pPr>
      <w:r w:rsidRPr="00CD4D2D">
        <w:rPr>
          <w:rFonts w:hint="eastAsia"/>
          <w:u w:val="single"/>
        </w:rPr>
        <w:t xml:space="preserve">所在地　　　　　　　　　　　　　　　</w:t>
      </w:r>
      <w:r>
        <w:rPr>
          <w:rFonts w:hint="eastAsia"/>
          <w:u w:val="single"/>
        </w:rPr>
        <w:t xml:space="preserve">　　　　　</w:t>
      </w:r>
      <w:r w:rsidRPr="00CD4D2D">
        <w:rPr>
          <w:rFonts w:hint="eastAsia"/>
          <w:u w:val="single"/>
        </w:rPr>
        <w:t xml:space="preserve">　　　</w:t>
      </w:r>
    </w:p>
    <w:p w:rsidR="00613917" w:rsidRDefault="00613917" w:rsidP="00613917">
      <w:pPr>
        <w:jc w:val="left"/>
      </w:pPr>
    </w:p>
    <w:p w:rsidR="00CD4D2D" w:rsidRPr="00CD4D2D" w:rsidRDefault="00CD4D2D" w:rsidP="00613917">
      <w:pPr>
        <w:jc w:val="left"/>
        <w:rPr>
          <w:u w:val="single"/>
        </w:rPr>
      </w:pPr>
      <w:r>
        <w:rPr>
          <w:rFonts w:hint="eastAsia"/>
        </w:rPr>
        <w:t xml:space="preserve">　　</w:t>
      </w:r>
      <w:r w:rsidRPr="00CD4D2D">
        <w:rPr>
          <w:rFonts w:hint="eastAsia"/>
          <w:u w:val="single"/>
        </w:rPr>
        <w:t xml:space="preserve">商号又は名称　　　　　　　　　　　　</w:t>
      </w:r>
      <w:r>
        <w:rPr>
          <w:rFonts w:hint="eastAsia"/>
          <w:u w:val="single"/>
        </w:rPr>
        <w:t xml:space="preserve">　　　　　</w:t>
      </w:r>
      <w:r w:rsidRPr="00CD4D2D">
        <w:rPr>
          <w:rFonts w:hint="eastAsia"/>
          <w:u w:val="single"/>
        </w:rPr>
        <w:t xml:space="preserve">　　　</w:t>
      </w:r>
    </w:p>
    <w:p w:rsidR="00613917" w:rsidRDefault="00613917" w:rsidP="00613917">
      <w:pPr>
        <w:jc w:val="left"/>
      </w:pPr>
    </w:p>
    <w:p w:rsidR="00CD4D2D" w:rsidRPr="00CD4D2D" w:rsidRDefault="00CD4D2D" w:rsidP="00613917">
      <w:pPr>
        <w:jc w:val="left"/>
        <w:rPr>
          <w:u w:val="single"/>
        </w:rPr>
      </w:pPr>
      <w:r>
        <w:rPr>
          <w:rFonts w:hint="eastAsia"/>
        </w:rPr>
        <w:t xml:space="preserve">　　</w:t>
      </w:r>
      <w:r w:rsidRPr="00CD4D2D">
        <w:rPr>
          <w:rFonts w:hint="eastAsia"/>
          <w:u w:val="single"/>
        </w:rPr>
        <w:t xml:space="preserve">代表者氏名　　　　　　　　　　　</w:t>
      </w:r>
      <w:r>
        <w:rPr>
          <w:rFonts w:hint="eastAsia"/>
          <w:u w:val="single"/>
        </w:rPr>
        <w:t xml:space="preserve">　　　　　</w:t>
      </w:r>
      <w:r w:rsidRPr="00CD4D2D">
        <w:rPr>
          <w:rFonts w:hint="eastAsia"/>
          <w:u w:val="single"/>
        </w:rPr>
        <w:t xml:space="preserve">　　　　　</w:t>
      </w:r>
    </w:p>
    <w:p w:rsidR="00CD4D2D" w:rsidRDefault="00CD4D2D" w:rsidP="00CD4D2D">
      <w:pPr>
        <w:pStyle w:val="a5"/>
      </w:pPr>
    </w:p>
    <w:p w:rsidR="008007CB" w:rsidRDefault="008007CB" w:rsidP="00CD4D2D">
      <w:pPr>
        <w:pStyle w:val="a5"/>
      </w:pPr>
      <w:r>
        <w:rPr>
          <w:rFonts w:hint="eastAsia"/>
        </w:rPr>
        <w:t>以上</w:t>
      </w:r>
    </w:p>
    <w:sectPr w:rsidR="008007C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575"/>
    <w:rsid w:val="002671E3"/>
    <w:rsid w:val="00583BCF"/>
    <w:rsid w:val="005F16FD"/>
    <w:rsid w:val="00613917"/>
    <w:rsid w:val="008007CB"/>
    <w:rsid w:val="0088337D"/>
    <w:rsid w:val="00CD4D2D"/>
    <w:rsid w:val="00D225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536A99"/>
  <w15:chartTrackingRefBased/>
  <w15:docId w15:val="{A5CB1754-1BBF-460F-8B4A-618784DD0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007CB"/>
    <w:pPr>
      <w:jc w:val="center"/>
    </w:pPr>
  </w:style>
  <w:style w:type="character" w:customStyle="1" w:styleId="a4">
    <w:name w:val="記 (文字)"/>
    <w:basedOn w:val="a0"/>
    <w:link w:val="a3"/>
    <w:uiPriority w:val="99"/>
    <w:rsid w:val="008007CB"/>
  </w:style>
  <w:style w:type="paragraph" w:styleId="a5">
    <w:name w:val="Closing"/>
    <w:basedOn w:val="a"/>
    <w:link w:val="a6"/>
    <w:uiPriority w:val="99"/>
    <w:unhideWhenUsed/>
    <w:rsid w:val="008007CB"/>
    <w:pPr>
      <w:jc w:val="right"/>
    </w:pPr>
  </w:style>
  <w:style w:type="character" w:customStyle="1" w:styleId="a6">
    <w:name w:val="結語 (文字)"/>
    <w:basedOn w:val="a0"/>
    <w:link w:val="a5"/>
    <w:uiPriority w:val="99"/>
    <w:rsid w:val="00800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toyoAdmin</dc:creator>
  <cp:keywords/>
  <dc:description/>
  <cp:lastModifiedBy>toyoAdmin</cp:lastModifiedBy>
  <cp:revision>2</cp:revision>
  <dcterms:created xsi:type="dcterms:W3CDTF">2023-05-18T01:09:00Z</dcterms:created>
  <dcterms:modified xsi:type="dcterms:W3CDTF">2023-06-21T08:54:00Z</dcterms:modified>
</cp:coreProperties>
</file>