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DA0A" w14:textId="77777777" w:rsidR="000279B0" w:rsidRDefault="000279B0" w:rsidP="000279B0">
      <w:pPr>
        <w:jc w:val="right"/>
        <w:rPr>
          <w:rFonts w:ascii="Meiryo UI" w:eastAsia="Meiryo UI" w:hAnsiTheme="minorEastAsia"/>
        </w:rPr>
      </w:pPr>
      <w:r w:rsidRPr="009A6E8C">
        <w:rPr>
          <w:rFonts w:ascii="Meiryo UI" w:eastAsia="Meiryo UI" w:hAnsiTheme="minorEastAsia" w:hint="eastAsia"/>
        </w:rPr>
        <w:t>様式</w:t>
      </w:r>
      <w:r>
        <w:rPr>
          <w:rFonts w:ascii="Meiryo UI" w:eastAsia="Meiryo UI" w:hAnsiTheme="minorEastAsia" w:hint="eastAsia"/>
        </w:rPr>
        <w:t>2</w:t>
      </w:r>
    </w:p>
    <w:p w14:paraId="5BFC7F68" w14:textId="77777777" w:rsidR="000279B0" w:rsidRPr="009A6E8C" w:rsidRDefault="000279B0" w:rsidP="000279B0">
      <w:pPr>
        <w:jc w:val="center"/>
        <w:rPr>
          <w:rFonts w:ascii="Meiryo UI" w:eastAsia="Meiryo UI" w:hAnsiTheme="majorEastAsia"/>
          <w:sz w:val="32"/>
          <w:szCs w:val="32"/>
        </w:rPr>
      </w:pPr>
      <w:r>
        <w:rPr>
          <w:rFonts w:ascii="Meiryo UI" w:eastAsia="Meiryo UI" w:hAnsiTheme="majorEastAsia" w:hint="eastAsia"/>
          <w:sz w:val="32"/>
          <w:szCs w:val="32"/>
        </w:rPr>
        <w:t>質問票</w:t>
      </w:r>
    </w:p>
    <w:p w14:paraId="00B0A774" w14:textId="77777777" w:rsidR="000279B0" w:rsidRPr="001D21BA" w:rsidRDefault="000279B0" w:rsidP="000279B0">
      <w:pPr>
        <w:jc w:val="center"/>
        <w:rPr>
          <w:rFonts w:ascii="Meiryo UI" w:eastAsia="Meiryo UI" w:hAnsiTheme="majorEastAsia"/>
          <w:sz w:val="28"/>
          <w:szCs w:val="28"/>
        </w:rPr>
      </w:pPr>
    </w:p>
    <w:p w14:paraId="1414CB7C" w14:textId="77777777" w:rsidR="000279B0" w:rsidRPr="009B425C" w:rsidRDefault="000279B0" w:rsidP="000279B0">
      <w:pPr>
        <w:rPr>
          <w:rFonts w:ascii="Meiryo UI" w:eastAsia="Meiryo UI" w:hAnsiTheme="minorEastAsia"/>
        </w:rPr>
      </w:pPr>
      <w:r>
        <w:rPr>
          <w:rFonts w:ascii="Meiryo UI" w:eastAsia="Meiryo UI" w:hAnsiTheme="minorEastAsia" w:hint="eastAsia"/>
        </w:rPr>
        <w:t>件名</w:t>
      </w:r>
      <w:r w:rsidRPr="001D21BA">
        <w:rPr>
          <w:rFonts w:ascii="Meiryo UI" w:eastAsia="Meiryo UI" w:hAnsiTheme="minorEastAsia" w:hint="eastAsia"/>
        </w:rPr>
        <w:t xml:space="preserve">：　</w:t>
      </w:r>
      <w:r w:rsidRPr="009B425C">
        <w:rPr>
          <w:rFonts w:ascii="Meiryo UI" w:eastAsia="Meiryo UI" w:hAnsiTheme="minorEastAsia" w:hint="eastAsia"/>
        </w:rPr>
        <w:t>住民記録（標準準拠）システム更新に関する情報提供依頼</w:t>
      </w:r>
    </w:p>
    <w:p w14:paraId="7CCF0C51" w14:textId="77777777" w:rsidR="000279B0" w:rsidRDefault="000279B0" w:rsidP="000279B0">
      <w:pPr>
        <w:rPr>
          <w:rFonts w:ascii="Meiryo UI" w:eastAsia="Meiryo UI" w:hAnsiTheme="minorEastAsia"/>
        </w:rPr>
      </w:pPr>
      <w:r>
        <w:rPr>
          <w:rFonts w:ascii="Meiryo UI" w:eastAsia="Meiryo UI" w:hAnsiTheme="minorEastAsia" w:hint="eastAsia"/>
        </w:rPr>
        <w:t>会社名：</w:t>
      </w:r>
    </w:p>
    <w:p w14:paraId="2E187494" w14:textId="77777777" w:rsidR="000279B0" w:rsidRPr="004A7950" w:rsidRDefault="000279B0" w:rsidP="000279B0">
      <w:pPr>
        <w:rPr>
          <w:rFonts w:ascii="Meiryo UI" w:eastAsia="Meiryo UI" w:hAnsiTheme="minorEastAsia"/>
        </w:rPr>
      </w:pP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0279B0" w14:paraId="2EBB80C9" w14:textId="77777777" w:rsidTr="00120175">
        <w:trPr>
          <w:trHeight w:val="493"/>
        </w:trPr>
        <w:tc>
          <w:tcPr>
            <w:tcW w:w="704" w:type="dxa"/>
            <w:shd w:val="clear" w:color="auto" w:fill="B7D4EF" w:themeFill="text2" w:themeFillTint="33"/>
            <w:vAlign w:val="center"/>
          </w:tcPr>
          <w:p w14:paraId="7B3D1845" w14:textId="77777777" w:rsidR="000279B0" w:rsidRPr="00927AF6" w:rsidRDefault="000279B0" w:rsidP="00120175">
            <w:pPr>
              <w:spacing w:line="240" w:lineRule="auto"/>
              <w:jc w:val="center"/>
              <w:rPr>
                <w:rFonts w:ascii="Meiryo UI" w:eastAsia="Meiryo UI" w:hAnsiTheme="minorEastAsia"/>
                <w:sz w:val="21"/>
              </w:rPr>
            </w:pPr>
            <w:r>
              <w:rPr>
                <w:rFonts w:ascii="Meiryo UI" w:eastAsia="Meiryo UI" w:hAnsiTheme="minorEastAsia" w:hint="eastAsia"/>
                <w:sz w:val="21"/>
              </w:rPr>
              <w:t>No.</w:t>
            </w:r>
          </w:p>
        </w:tc>
        <w:tc>
          <w:tcPr>
            <w:tcW w:w="8363" w:type="dxa"/>
            <w:shd w:val="clear" w:color="auto" w:fill="B7D4EF" w:themeFill="text2" w:themeFillTint="33"/>
            <w:vAlign w:val="center"/>
          </w:tcPr>
          <w:p w14:paraId="71D90C58" w14:textId="77777777" w:rsidR="000279B0" w:rsidRPr="00927AF6" w:rsidRDefault="000279B0" w:rsidP="00120175">
            <w:pPr>
              <w:spacing w:line="240" w:lineRule="auto"/>
              <w:jc w:val="center"/>
              <w:rPr>
                <w:rFonts w:ascii="Meiryo UI" w:eastAsia="Meiryo UI" w:hAnsiTheme="minorEastAsia"/>
                <w:sz w:val="21"/>
              </w:rPr>
            </w:pPr>
            <w:r w:rsidRPr="00927AF6">
              <w:rPr>
                <w:rFonts w:ascii="Meiryo UI" w:eastAsia="Meiryo UI" w:hAnsiTheme="minorEastAsia" w:hint="eastAsia"/>
                <w:sz w:val="21"/>
              </w:rPr>
              <w:t>質問事項</w:t>
            </w:r>
          </w:p>
        </w:tc>
      </w:tr>
      <w:tr w:rsidR="000279B0" w14:paraId="233E0DDD" w14:textId="77777777" w:rsidTr="00120175">
        <w:tc>
          <w:tcPr>
            <w:tcW w:w="704" w:type="dxa"/>
            <w:vAlign w:val="center"/>
          </w:tcPr>
          <w:p w14:paraId="6A485963" w14:textId="77777777" w:rsidR="000279B0" w:rsidRPr="001D21BA" w:rsidRDefault="000279B0" w:rsidP="00120175">
            <w:pPr>
              <w:jc w:val="center"/>
              <w:rPr>
                <w:rFonts w:ascii="Meiryo UI" w:eastAsia="Meiryo UI" w:hAnsiTheme="minorEastAsia"/>
                <w:sz w:val="21"/>
              </w:rPr>
            </w:pPr>
            <w:r>
              <w:rPr>
                <w:rFonts w:ascii="Meiryo UI" w:eastAsia="Meiryo UI" w:hAnsiTheme="minorEastAsia" w:hint="eastAsia"/>
                <w:sz w:val="21"/>
              </w:rPr>
              <w:t>1</w:t>
            </w:r>
          </w:p>
        </w:tc>
        <w:tc>
          <w:tcPr>
            <w:tcW w:w="8363" w:type="dxa"/>
          </w:tcPr>
          <w:p w14:paraId="749A17E8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56942387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0C23E2D0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57C10733" w14:textId="77777777" w:rsidR="000279B0" w:rsidRPr="001D21BA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</w:tc>
      </w:tr>
      <w:tr w:rsidR="000279B0" w14:paraId="23315BB2" w14:textId="77777777" w:rsidTr="00120175">
        <w:tc>
          <w:tcPr>
            <w:tcW w:w="704" w:type="dxa"/>
            <w:vAlign w:val="center"/>
          </w:tcPr>
          <w:p w14:paraId="1EA6A510" w14:textId="77777777" w:rsidR="000279B0" w:rsidRPr="001D21BA" w:rsidRDefault="000279B0" w:rsidP="00120175">
            <w:pPr>
              <w:jc w:val="center"/>
              <w:rPr>
                <w:rFonts w:ascii="Meiryo UI" w:eastAsia="Meiryo UI" w:hAnsiTheme="minorEastAsia"/>
                <w:sz w:val="21"/>
              </w:rPr>
            </w:pPr>
            <w:r>
              <w:rPr>
                <w:rFonts w:ascii="Meiryo UI" w:eastAsia="Meiryo UI" w:hAnsiTheme="minorEastAsia" w:hint="eastAsia"/>
                <w:sz w:val="21"/>
              </w:rPr>
              <w:t>2</w:t>
            </w:r>
          </w:p>
        </w:tc>
        <w:tc>
          <w:tcPr>
            <w:tcW w:w="8363" w:type="dxa"/>
          </w:tcPr>
          <w:p w14:paraId="7A171F1D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6411A69A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14314095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4087576A" w14:textId="77777777" w:rsidR="000279B0" w:rsidRPr="001D21BA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</w:tc>
      </w:tr>
      <w:tr w:rsidR="000279B0" w14:paraId="629048C4" w14:textId="77777777" w:rsidTr="00120175">
        <w:tc>
          <w:tcPr>
            <w:tcW w:w="704" w:type="dxa"/>
            <w:vAlign w:val="center"/>
          </w:tcPr>
          <w:p w14:paraId="37977B81" w14:textId="77777777" w:rsidR="000279B0" w:rsidRPr="001D21BA" w:rsidRDefault="000279B0" w:rsidP="00120175">
            <w:pPr>
              <w:jc w:val="center"/>
              <w:rPr>
                <w:rFonts w:ascii="Meiryo UI" w:eastAsia="Meiryo UI" w:hAnsiTheme="minorEastAsia"/>
                <w:sz w:val="21"/>
              </w:rPr>
            </w:pPr>
            <w:r>
              <w:rPr>
                <w:rFonts w:ascii="Meiryo UI" w:eastAsia="Meiryo UI" w:hAnsiTheme="minorEastAsia" w:hint="eastAsia"/>
                <w:sz w:val="21"/>
              </w:rPr>
              <w:t>3</w:t>
            </w:r>
          </w:p>
        </w:tc>
        <w:tc>
          <w:tcPr>
            <w:tcW w:w="8363" w:type="dxa"/>
          </w:tcPr>
          <w:p w14:paraId="4969D469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7C06A418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25D238C3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0CD8570D" w14:textId="77777777" w:rsidR="000279B0" w:rsidRPr="001D21BA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</w:tc>
      </w:tr>
      <w:tr w:rsidR="000279B0" w14:paraId="1391A5D4" w14:textId="77777777" w:rsidTr="00120175">
        <w:tc>
          <w:tcPr>
            <w:tcW w:w="704" w:type="dxa"/>
            <w:vAlign w:val="center"/>
          </w:tcPr>
          <w:p w14:paraId="54446623" w14:textId="77777777" w:rsidR="000279B0" w:rsidRPr="001D21BA" w:rsidRDefault="000279B0" w:rsidP="00120175">
            <w:pPr>
              <w:jc w:val="center"/>
              <w:rPr>
                <w:rFonts w:ascii="Meiryo UI" w:eastAsia="Meiryo UI" w:hAnsiTheme="minorEastAsia"/>
                <w:sz w:val="21"/>
              </w:rPr>
            </w:pPr>
            <w:r>
              <w:rPr>
                <w:rFonts w:ascii="Meiryo UI" w:eastAsia="Meiryo UI" w:hAnsiTheme="minorEastAsia" w:hint="eastAsia"/>
                <w:sz w:val="21"/>
              </w:rPr>
              <w:t>4</w:t>
            </w:r>
          </w:p>
        </w:tc>
        <w:tc>
          <w:tcPr>
            <w:tcW w:w="8363" w:type="dxa"/>
          </w:tcPr>
          <w:p w14:paraId="5F0F2BDF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6412FE13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47AA069A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60CC2AC5" w14:textId="77777777" w:rsidR="000279B0" w:rsidRPr="001D21BA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</w:tc>
      </w:tr>
      <w:tr w:rsidR="000279B0" w14:paraId="01009485" w14:textId="77777777" w:rsidTr="00120175">
        <w:tc>
          <w:tcPr>
            <w:tcW w:w="704" w:type="dxa"/>
            <w:vAlign w:val="center"/>
          </w:tcPr>
          <w:p w14:paraId="55937CD2" w14:textId="77777777" w:rsidR="000279B0" w:rsidRPr="001D21BA" w:rsidRDefault="000279B0" w:rsidP="00120175">
            <w:pPr>
              <w:jc w:val="center"/>
              <w:rPr>
                <w:rFonts w:ascii="Meiryo UI" w:eastAsia="Meiryo UI" w:hAnsiTheme="minorEastAsia"/>
                <w:sz w:val="21"/>
              </w:rPr>
            </w:pPr>
            <w:r>
              <w:rPr>
                <w:rFonts w:ascii="Meiryo UI" w:eastAsia="Meiryo UI" w:hAnsiTheme="minorEastAsia" w:hint="eastAsia"/>
                <w:sz w:val="21"/>
              </w:rPr>
              <w:t>5</w:t>
            </w:r>
          </w:p>
        </w:tc>
        <w:tc>
          <w:tcPr>
            <w:tcW w:w="8363" w:type="dxa"/>
          </w:tcPr>
          <w:p w14:paraId="16287715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296D1E99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5A3B8F60" w14:textId="77777777" w:rsidR="000279B0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  <w:p w14:paraId="39F82DC4" w14:textId="77777777" w:rsidR="000279B0" w:rsidRPr="001D21BA" w:rsidRDefault="000279B0" w:rsidP="00120175">
            <w:pPr>
              <w:rPr>
                <w:rFonts w:ascii="Meiryo UI" w:eastAsia="Meiryo UI" w:hAnsiTheme="minorEastAsia"/>
                <w:sz w:val="21"/>
              </w:rPr>
            </w:pPr>
          </w:p>
        </w:tc>
      </w:tr>
    </w:tbl>
    <w:p w14:paraId="0E4E5D67" w14:textId="77777777" w:rsidR="000279B0" w:rsidRPr="003D70AC" w:rsidRDefault="000279B0" w:rsidP="000279B0">
      <w:pPr>
        <w:rPr>
          <w:rFonts w:ascii="Meiryo UI" w:eastAsia="Meiryo UI" w:hAnsiTheme="minorEastAsia"/>
          <w:sz w:val="21"/>
          <w:szCs w:val="21"/>
        </w:rPr>
      </w:pPr>
      <w:r>
        <w:rPr>
          <w:rFonts w:ascii="Meiryo UI" w:eastAsia="Meiryo UI" w:hAnsiTheme="minorEastAsia" w:hint="eastAsia"/>
          <w:sz w:val="21"/>
          <w:szCs w:val="21"/>
        </w:rPr>
        <w:t>１．</w:t>
      </w:r>
      <w:r w:rsidRPr="003D70AC">
        <w:rPr>
          <w:rFonts w:ascii="Meiryo UI" w:eastAsia="Meiryo UI" w:hAnsiTheme="minorEastAsia" w:hint="eastAsia"/>
          <w:sz w:val="21"/>
          <w:szCs w:val="21"/>
        </w:rPr>
        <w:t>欄が不足する場合には、行を追加してください。</w:t>
      </w:r>
    </w:p>
    <w:p w14:paraId="12B781FF" w14:textId="77777777" w:rsidR="001D6482" w:rsidRPr="000279B0" w:rsidRDefault="001D6482"/>
    <w:sectPr w:rsidR="001D6482" w:rsidRPr="000279B0" w:rsidSect="000279B0">
      <w:footerReference w:type="default" r:id="rId6"/>
      <w:pgSz w:w="11906" w:h="16838" w:code="9"/>
      <w:pgMar w:top="851" w:right="1418" w:bottom="85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ED95" w14:textId="77777777" w:rsidR="000279B0" w:rsidRDefault="000279B0" w:rsidP="000279B0">
      <w:pPr>
        <w:spacing w:line="240" w:lineRule="auto"/>
      </w:pPr>
      <w:r>
        <w:separator/>
      </w:r>
    </w:p>
  </w:endnote>
  <w:endnote w:type="continuationSeparator" w:id="0">
    <w:p w14:paraId="0040FFB7" w14:textId="77777777" w:rsidR="000279B0" w:rsidRDefault="000279B0" w:rsidP="000279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1FCE7" w14:textId="77777777" w:rsidR="000279B0" w:rsidRDefault="000279B0">
    <w:pPr>
      <w:pStyle w:val="ac"/>
      <w:jc w:val="center"/>
    </w:pPr>
  </w:p>
  <w:p w14:paraId="1D301003" w14:textId="77777777" w:rsidR="000279B0" w:rsidRDefault="000279B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049A" w14:textId="77777777" w:rsidR="000279B0" w:rsidRDefault="000279B0" w:rsidP="000279B0">
      <w:pPr>
        <w:spacing w:line="240" w:lineRule="auto"/>
      </w:pPr>
      <w:r>
        <w:separator/>
      </w:r>
    </w:p>
  </w:footnote>
  <w:footnote w:type="continuationSeparator" w:id="0">
    <w:p w14:paraId="62046D56" w14:textId="77777777" w:rsidR="000279B0" w:rsidRDefault="000279B0" w:rsidP="000279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82"/>
    <w:rsid w:val="000279B0"/>
    <w:rsid w:val="001D6482"/>
    <w:rsid w:val="008C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2D46F99-D8AB-4B08-9E0B-9C521914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B0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 w:cs="Times New Roman"/>
      <w:spacing w:val="2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482"/>
    <w:pPr>
      <w:keepNext/>
      <w:keepLines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482"/>
    <w:pPr>
      <w:keepNext/>
      <w:keepLines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482"/>
    <w:pPr>
      <w:keepNext/>
      <w:keepLines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pacing w:val="0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482"/>
    <w:pPr>
      <w:keepNext/>
      <w:keepLines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482"/>
    <w:pPr>
      <w:keepNext/>
      <w:keepLines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482"/>
    <w:pPr>
      <w:keepNext/>
      <w:keepLines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482"/>
    <w:pPr>
      <w:keepNext/>
      <w:keepLines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482"/>
    <w:pPr>
      <w:keepNext/>
      <w:keepLines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482"/>
    <w:pPr>
      <w:keepNext/>
      <w:keepLines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64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64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648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D64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64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64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64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64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64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6482"/>
    <w:pPr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D6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482"/>
    <w:pPr>
      <w:numPr>
        <w:ilvl w:val="1"/>
      </w:numPr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D64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482"/>
    <w:pPr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pacing w:val="0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D64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482"/>
    <w:pPr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pacing w:val="0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1D648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6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pacing w:val="0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D648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D648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279B0"/>
    <w:pPr>
      <w:tabs>
        <w:tab w:val="center" w:pos="4252"/>
        <w:tab w:val="right" w:pos="8504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spacing w:val="0"/>
      <w:kern w:val="2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0279B0"/>
  </w:style>
  <w:style w:type="paragraph" w:styleId="ac">
    <w:name w:val="footer"/>
    <w:basedOn w:val="a"/>
    <w:link w:val="ad"/>
    <w:uiPriority w:val="99"/>
    <w:unhideWhenUsed/>
    <w:rsid w:val="000279B0"/>
    <w:pPr>
      <w:tabs>
        <w:tab w:val="center" w:pos="4252"/>
        <w:tab w:val="right" w:pos="8504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spacing w:val="0"/>
      <w:kern w:val="2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0279B0"/>
  </w:style>
  <w:style w:type="table" w:styleId="ae">
    <w:name w:val="Table Grid"/>
    <w:basedOn w:val="a1"/>
    <w:uiPriority w:val="59"/>
    <w:rsid w:val="000279B0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Toyohashi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河合　淳志</dc:creator>
  <cp:keywords/>
  <dc:description/>
  <cp:lastModifiedBy>河合　淳志</cp:lastModifiedBy>
  <cp:revision>2</cp:revision>
  <dcterms:created xsi:type="dcterms:W3CDTF">2026-07-23T01:44:00Z</dcterms:created>
  <dcterms:modified xsi:type="dcterms:W3CDTF">2026-07-23T01:45:00Z</dcterms:modified>
</cp:coreProperties>
</file>