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02F9194E" w14:textId="77777777" w:rsidR="000032B6" w:rsidRDefault="007D1343" w:rsidP="000032B6">
      <w:pPr>
        <w:rPr>
          <w:rFonts w:hint="default"/>
          <w:color w:val="000000" w:themeColor="text1"/>
        </w:rPr>
      </w:pPr>
      <w:r w:rsidRPr="00D24AF9">
        <w:rPr>
          <w:color w:val="000000" w:themeColor="text1"/>
          <w:szCs w:val="21"/>
        </w:rPr>
        <w:t xml:space="preserve">　　　</w:t>
      </w:r>
      <w:r w:rsidR="000032B6">
        <w:rPr>
          <w:color w:val="000000" w:themeColor="text1"/>
        </w:rPr>
        <w:t>豊橋市長　　殿</w:t>
      </w:r>
    </w:p>
    <w:p w14:paraId="51A9BEC4" w14:textId="7CF94C82" w:rsidR="009F6DF1" w:rsidRPr="000032B6" w:rsidRDefault="009F6DF1">
      <w:pPr>
        <w:rPr>
          <w:rFonts w:hint="default"/>
          <w:color w:val="000000" w:themeColor="text1"/>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032B6"/>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