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5909F" w14:textId="4B94AB42" w:rsidR="00981CD1" w:rsidRPr="00905334" w:rsidRDefault="00106B2B" w:rsidP="00D61F1E">
      <w:pPr>
        <w:jc w:val="center"/>
        <w:rPr>
          <w:rFonts w:asciiTheme="minorEastAsia" w:hAnsiTheme="minorEastAsia"/>
          <w:b/>
          <w:sz w:val="24"/>
          <w:szCs w:val="24"/>
        </w:rPr>
      </w:pPr>
      <w:r w:rsidRPr="00905334">
        <w:rPr>
          <w:rFonts w:asciiTheme="majorEastAsia" w:eastAsiaTheme="majorEastAsia" w:hAnsiTheme="majorEastAsia"/>
          <w:b/>
          <w:noProof/>
          <w:sz w:val="24"/>
          <w:szCs w:val="24"/>
        </w:rPr>
        <mc:AlternateContent>
          <mc:Choice Requires="wps">
            <w:drawing>
              <wp:anchor distT="0" distB="0" distL="114300" distR="114300" simplePos="0" relativeHeight="251676672" behindDoc="0" locked="0" layoutInCell="1" allowOverlap="1" wp14:anchorId="3DACEB42" wp14:editId="2DCA10C1">
                <wp:simplePos x="0" y="0"/>
                <wp:positionH relativeFrom="column">
                  <wp:posOffset>27940</wp:posOffset>
                </wp:positionH>
                <wp:positionV relativeFrom="paragraph">
                  <wp:posOffset>-609600</wp:posOffset>
                </wp:positionV>
                <wp:extent cx="1162050" cy="3143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314325"/>
                        </a:xfrm>
                        <a:prstGeom prst="rect">
                          <a:avLst/>
                        </a:prstGeom>
                        <a:noFill/>
                        <a:ln w="9525">
                          <a:noFill/>
                          <a:miter lim="800000"/>
                          <a:headEnd/>
                          <a:tailEnd/>
                        </a:ln>
                      </wps:spPr>
                      <wps:txbx>
                        <w:txbxContent>
                          <w:p w14:paraId="3910FD6B" w14:textId="7ED2F689" w:rsidR="00106B2B" w:rsidRPr="00911D2B" w:rsidRDefault="00106B2B" w:rsidP="00106B2B">
                            <w:pPr>
                              <w:rPr>
                                <w:rFonts w:asciiTheme="minorEastAsia" w:hAnsiTheme="minorEastAsia"/>
                                <w:sz w:val="16"/>
                                <w:szCs w:val="16"/>
                              </w:rPr>
                            </w:pPr>
                            <w:r w:rsidRPr="00911D2B">
                              <w:rPr>
                                <w:rFonts w:asciiTheme="minorEastAsia" w:hAnsiTheme="minorEastAsia" w:hint="eastAsia"/>
                              </w:rPr>
                              <w:t>R</w:t>
                            </w:r>
                            <w:r w:rsidR="00911D2B" w:rsidRPr="00911D2B">
                              <w:rPr>
                                <w:rFonts w:asciiTheme="minorEastAsia" w:hAnsiTheme="minorEastAsia" w:hint="eastAsia"/>
                              </w:rPr>
                              <w:t>8</w:t>
                            </w:r>
                            <w:r w:rsidRPr="00911D2B">
                              <w:rPr>
                                <w:rFonts w:asciiTheme="minorEastAsia" w:hAnsiTheme="minorEastAsia" w:hint="eastAsia"/>
                              </w:rPr>
                              <w:t>年</w:t>
                            </w:r>
                            <w:r w:rsidR="00911D2B" w:rsidRPr="00911D2B">
                              <w:rPr>
                                <w:rFonts w:asciiTheme="minorEastAsia" w:hAnsiTheme="minorEastAsia" w:hint="eastAsia"/>
                              </w:rPr>
                              <w:t>1</w:t>
                            </w:r>
                            <w:r w:rsidRPr="00911D2B">
                              <w:rPr>
                                <w:rFonts w:asciiTheme="minorEastAsia" w:hAnsiTheme="minorEastAsia"/>
                              </w:rPr>
                              <w:t>月更新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ACEB42" id="_x0000_t202" coordsize="21600,21600" o:spt="202" path="m,l,21600r21600,l21600,xe">
                <v:stroke joinstyle="miter"/>
                <v:path gradientshapeok="t" o:connecttype="rect"/>
              </v:shapetype>
              <v:shape id="Text Box 2" o:spid="_x0000_s1026" type="#_x0000_t202" style="position:absolute;left:0;text-align:left;margin-left:2.2pt;margin-top:-48pt;width:91.5pt;height:24.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JK/QEAANkDAAAOAAAAZHJzL2Uyb0RvYy54bWysU8tu2zAQvBfoPxC815IcO00Ey0GaNEWB&#10;9AGk/QCaoiyiJJdd0pbSr8+SchwjvRXVgeBqydmd2eHqarSG7RUGDa7h1azkTDkJrXbbhv/8cffu&#10;grMQhWuFAaca/qgCv1q/fbMafK3m0INpFTICcaEefMP7GH1dFEH2yoowA68cJTtAKyKFuC1aFAOh&#10;W1PMy/K8GABbjyBVCPT3dkrydcbvOiXjt64LKjLTcOot5hXzuklrsV6JeovC91oe2hD/0IUV2lHR&#10;I9StiILtUP8FZbVECNDFmQRbQNdpqTIHYlOVr9g89MKrzIXECf4oU/h/sPLr/sF/RxbHDzDSADOJ&#10;4O9B/grMwU0v3FZdI8LQK9FS4SpJVgw+1IerSepQhwSyGb5AS0MWuwgZaOzQJlWIJyN0GsDjUXQ1&#10;RiZTyep8Xi4pJSl3Vi3O5stcQtTPtz2G+EmBZWnTcKShZnSxvw8xdSPq5yOpmIM7bUwerHFsaPjl&#10;kiBfZayO5DujbcMvyvRNTkgkP7o2X45Cm2lPBYw7sE5EJ8px3Ix0MLHfQPtI/BEmf9F7oE0P+Iez&#10;gbzV8PB7J1BxZj470vCyWiySGXOwWL6fU4Cnmc1pRjhJUA2PnE3bmzgZeOdRb3uqNE3NwTXp3uks&#10;yUtXh77JP1mpg9eTQU/jfOrlRa6fAAAA//8DAFBLAwQUAAYACAAAACEAxNO8Dd0AAAAJAQAADwAA&#10;AGRycy9kb3ducmV2LnhtbEyPwW7CMBBE75X6D9ZW4gZ2q5BCGgdVRb22Km2RuJl4SaLG6yg2JPw9&#10;y6kcd2Y0+yZfja4VJ+xD40nD40yBQCq9bajS8PP9Pl2ACNGQNa0n1HDGAKvi/i43mfUDfeFpEyvB&#10;JRQyo6GOscukDGWNzoSZ75DYO/jemchnX0nbm4HLXSuflEqlMw3xh9p0+FZj+bc5Og2/H4fdNlGf&#10;1drNu8GPSpJbSq0nD+PrC4iIY/wPwxWf0aFgpr0/kg2i1ZAkHNQwXaY86eovnlnZs5Kkc5BFLm8X&#10;FBcAAAD//wMAUEsBAi0AFAAGAAgAAAAhALaDOJL+AAAA4QEAABMAAAAAAAAAAAAAAAAAAAAAAFtD&#10;b250ZW50X1R5cGVzXS54bWxQSwECLQAUAAYACAAAACEAOP0h/9YAAACUAQAACwAAAAAAAAAAAAAA&#10;AAAvAQAAX3JlbHMvLnJlbHNQSwECLQAUAAYACAAAACEAGm6ySv0BAADZAwAADgAAAAAAAAAAAAAA&#10;AAAuAgAAZHJzL2Uyb0RvYy54bWxQSwECLQAUAAYACAAAACEAxNO8Dd0AAAAJAQAADwAAAAAAAAAA&#10;AAAAAABXBAAAZHJzL2Rvd25yZXYueG1sUEsFBgAAAAAEAAQA8wAAAGEFAAAAAA==&#10;" filled="f" stroked="f">
                <v:textbox>
                  <w:txbxContent>
                    <w:p w14:paraId="3910FD6B" w14:textId="7ED2F689" w:rsidR="00106B2B" w:rsidRPr="00911D2B" w:rsidRDefault="00106B2B" w:rsidP="00106B2B">
                      <w:pPr>
                        <w:rPr>
                          <w:rFonts w:asciiTheme="minorEastAsia" w:hAnsiTheme="minorEastAsia"/>
                          <w:sz w:val="16"/>
                          <w:szCs w:val="16"/>
                        </w:rPr>
                      </w:pPr>
                      <w:r w:rsidRPr="00911D2B">
                        <w:rPr>
                          <w:rFonts w:asciiTheme="minorEastAsia" w:hAnsiTheme="minorEastAsia" w:hint="eastAsia"/>
                        </w:rPr>
                        <w:t>R</w:t>
                      </w:r>
                      <w:r w:rsidR="00911D2B" w:rsidRPr="00911D2B">
                        <w:rPr>
                          <w:rFonts w:asciiTheme="minorEastAsia" w:hAnsiTheme="minorEastAsia" w:hint="eastAsia"/>
                        </w:rPr>
                        <w:t>8</w:t>
                      </w:r>
                      <w:r w:rsidRPr="00911D2B">
                        <w:rPr>
                          <w:rFonts w:asciiTheme="minorEastAsia" w:hAnsiTheme="minorEastAsia" w:hint="eastAsia"/>
                        </w:rPr>
                        <w:t>年</w:t>
                      </w:r>
                      <w:r w:rsidR="00911D2B" w:rsidRPr="00911D2B">
                        <w:rPr>
                          <w:rFonts w:asciiTheme="minorEastAsia" w:hAnsiTheme="minorEastAsia" w:hint="eastAsia"/>
                        </w:rPr>
                        <w:t>1</w:t>
                      </w:r>
                      <w:r w:rsidRPr="00911D2B">
                        <w:rPr>
                          <w:rFonts w:asciiTheme="minorEastAsia" w:hAnsiTheme="minorEastAsia"/>
                        </w:rPr>
                        <w:t>月更新</w:t>
                      </w:r>
                    </w:p>
                  </w:txbxContent>
                </v:textbox>
              </v:shape>
            </w:pict>
          </mc:Fallback>
        </mc:AlternateContent>
      </w:r>
      <w:r w:rsidR="00D61F1E" w:rsidRPr="00905334">
        <w:rPr>
          <w:rFonts w:asciiTheme="majorEastAsia" w:eastAsiaTheme="majorEastAsia" w:hAnsiTheme="majorEastAsia" w:hint="eastAsia"/>
          <w:b/>
          <w:sz w:val="24"/>
          <w:szCs w:val="24"/>
        </w:rPr>
        <w:t>石綿（アスベスト）有無チェックシート</w:t>
      </w:r>
    </w:p>
    <w:p w14:paraId="2079D870" w14:textId="77777777" w:rsidR="00D20246" w:rsidRPr="00911D2B" w:rsidRDefault="00D20246" w:rsidP="003327E1">
      <w:pPr>
        <w:jc w:val="center"/>
        <w:rPr>
          <w:rFonts w:asciiTheme="minorEastAsia" w:hAnsiTheme="minorEastAsia"/>
          <w:sz w:val="18"/>
          <w:szCs w:val="18"/>
        </w:rPr>
      </w:pPr>
      <w:r w:rsidRPr="00911D2B">
        <w:rPr>
          <w:rFonts w:asciiTheme="minorEastAsia" w:hAnsiTheme="minorEastAsia" w:hint="eastAsia"/>
          <w:sz w:val="18"/>
          <w:szCs w:val="18"/>
        </w:rPr>
        <w:t>※特定建設作業実施届出書を提出する際に添付してください。</w:t>
      </w:r>
    </w:p>
    <w:p w14:paraId="7D710EC2" w14:textId="77777777" w:rsidR="00DA3B3E" w:rsidRPr="00911D2B" w:rsidRDefault="00DA3B3E" w:rsidP="003327E1">
      <w:pPr>
        <w:jc w:val="center"/>
        <w:rPr>
          <w:rFonts w:asciiTheme="minorEastAsia" w:hAnsiTheme="minorEastAsia"/>
          <w:sz w:val="18"/>
          <w:szCs w:val="18"/>
        </w:rPr>
      </w:pPr>
      <w:r w:rsidRPr="00911D2B">
        <w:rPr>
          <w:rFonts w:asciiTheme="minorEastAsia" w:hAnsiTheme="minorEastAsia" w:hint="eastAsia"/>
          <w:sz w:val="18"/>
          <w:szCs w:val="18"/>
        </w:rPr>
        <w:t>本チェックシートは事前調査結果報告書ではありません。</w:t>
      </w:r>
    </w:p>
    <w:tbl>
      <w:tblPr>
        <w:tblStyle w:val="ab"/>
        <w:tblW w:w="6178" w:type="dxa"/>
        <w:tblInd w:w="3226" w:type="dxa"/>
        <w:tblLook w:val="04A0" w:firstRow="1" w:lastRow="0" w:firstColumn="1" w:lastColumn="0" w:noHBand="0" w:noVBand="1"/>
      </w:tblPr>
      <w:tblGrid>
        <w:gridCol w:w="1838"/>
        <w:gridCol w:w="1363"/>
        <w:gridCol w:w="1559"/>
        <w:gridCol w:w="1418"/>
      </w:tblGrid>
      <w:tr w:rsidR="001C1FD7" w:rsidRPr="00911D2B" w14:paraId="5196E859" w14:textId="77777777" w:rsidTr="001C1FD7">
        <w:tc>
          <w:tcPr>
            <w:tcW w:w="1838" w:type="dxa"/>
          </w:tcPr>
          <w:p w14:paraId="75503304" w14:textId="77777777" w:rsidR="001C1FD7" w:rsidRPr="00911D2B" w:rsidRDefault="001C1FD7" w:rsidP="00106B2B">
            <w:pPr>
              <w:spacing w:line="100" w:lineRule="atLeast"/>
              <w:jc w:val="center"/>
              <w:rPr>
                <w:rFonts w:asciiTheme="minorEastAsia" w:hAnsiTheme="minorEastAsia"/>
                <w:sz w:val="18"/>
                <w:szCs w:val="18"/>
              </w:rPr>
            </w:pPr>
            <w:r w:rsidRPr="00911D2B">
              <w:rPr>
                <w:rFonts w:asciiTheme="minorEastAsia" w:hAnsiTheme="minorEastAsia" w:hint="eastAsia"/>
                <w:sz w:val="18"/>
                <w:szCs w:val="18"/>
              </w:rPr>
              <w:t>工事名</w:t>
            </w:r>
          </w:p>
        </w:tc>
        <w:tc>
          <w:tcPr>
            <w:tcW w:w="4340" w:type="dxa"/>
            <w:gridSpan w:val="3"/>
          </w:tcPr>
          <w:p w14:paraId="20C21B1D" w14:textId="77777777" w:rsidR="001C1FD7" w:rsidRPr="00911D2B" w:rsidRDefault="001C1FD7" w:rsidP="001C1FD7">
            <w:pPr>
              <w:spacing w:line="100" w:lineRule="atLeast"/>
              <w:jc w:val="center"/>
              <w:rPr>
                <w:rFonts w:asciiTheme="minorEastAsia" w:hAnsiTheme="minorEastAsia"/>
                <w:sz w:val="18"/>
                <w:szCs w:val="18"/>
              </w:rPr>
            </w:pPr>
          </w:p>
        </w:tc>
      </w:tr>
      <w:tr w:rsidR="001C1FD7" w:rsidRPr="00911D2B" w14:paraId="3BC29EC0" w14:textId="77777777" w:rsidTr="001C1FD7">
        <w:tc>
          <w:tcPr>
            <w:tcW w:w="1838" w:type="dxa"/>
          </w:tcPr>
          <w:p w14:paraId="255C7CBE" w14:textId="77777777" w:rsidR="001C1FD7" w:rsidRPr="00911D2B" w:rsidRDefault="001C1FD7" w:rsidP="001C1FD7">
            <w:pPr>
              <w:spacing w:line="100" w:lineRule="atLeast"/>
              <w:jc w:val="center"/>
              <w:rPr>
                <w:rFonts w:asciiTheme="minorEastAsia" w:hAnsiTheme="minorEastAsia"/>
                <w:sz w:val="18"/>
                <w:szCs w:val="18"/>
              </w:rPr>
            </w:pPr>
            <w:r w:rsidRPr="00911D2B">
              <w:rPr>
                <w:rFonts w:asciiTheme="minorEastAsia" w:hAnsiTheme="minorEastAsia" w:hint="eastAsia"/>
                <w:sz w:val="18"/>
                <w:szCs w:val="18"/>
              </w:rPr>
              <w:t>担当者</w:t>
            </w:r>
          </w:p>
        </w:tc>
        <w:tc>
          <w:tcPr>
            <w:tcW w:w="4340" w:type="dxa"/>
            <w:gridSpan w:val="3"/>
          </w:tcPr>
          <w:p w14:paraId="682A59C4" w14:textId="77777777" w:rsidR="001C1FD7" w:rsidRPr="00911D2B" w:rsidRDefault="001C1FD7" w:rsidP="00106B2B">
            <w:pPr>
              <w:spacing w:line="100" w:lineRule="atLeast"/>
              <w:jc w:val="center"/>
              <w:rPr>
                <w:rFonts w:asciiTheme="minorEastAsia" w:hAnsiTheme="minorEastAsia"/>
                <w:sz w:val="18"/>
                <w:szCs w:val="18"/>
              </w:rPr>
            </w:pPr>
          </w:p>
        </w:tc>
      </w:tr>
      <w:tr w:rsidR="001C1FD7" w:rsidRPr="00911D2B" w14:paraId="767D7707" w14:textId="77777777" w:rsidTr="001C1FD7">
        <w:tc>
          <w:tcPr>
            <w:tcW w:w="1838" w:type="dxa"/>
          </w:tcPr>
          <w:p w14:paraId="345110D4" w14:textId="77777777" w:rsidR="001C1FD7" w:rsidRPr="00911D2B" w:rsidRDefault="001C1FD7" w:rsidP="001C1FD7">
            <w:pPr>
              <w:spacing w:line="100" w:lineRule="atLeast"/>
              <w:jc w:val="center"/>
              <w:rPr>
                <w:rFonts w:asciiTheme="minorEastAsia" w:hAnsiTheme="minorEastAsia"/>
                <w:sz w:val="18"/>
                <w:szCs w:val="18"/>
              </w:rPr>
            </w:pPr>
            <w:r w:rsidRPr="00911D2B">
              <w:rPr>
                <w:rFonts w:asciiTheme="minorEastAsia" w:hAnsiTheme="minorEastAsia" w:hint="eastAsia"/>
                <w:sz w:val="18"/>
                <w:szCs w:val="18"/>
              </w:rPr>
              <w:t>連絡先(携帯）</w:t>
            </w:r>
          </w:p>
        </w:tc>
        <w:tc>
          <w:tcPr>
            <w:tcW w:w="4340" w:type="dxa"/>
            <w:gridSpan w:val="3"/>
          </w:tcPr>
          <w:p w14:paraId="24FF7021" w14:textId="77777777" w:rsidR="001C1FD7" w:rsidRPr="00911D2B" w:rsidRDefault="001C1FD7" w:rsidP="00106B2B">
            <w:pPr>
              <w:spacing w:line="100" w:lineRule="atLeast"/>
              <w:jc w:val="center"/>
              <w:rPr>
                <w:rFonts w:asciiTheme="minorEastAsia" w:hAnsiTheme="minorEastAsia"/>
                <w:sz w:val="18"/>
                <w:szCs w:val="18"/>
              </w:rPr>
            </w:pPr>
          </w:p>
        </w:tc>
      </w:tr>
      <w:tr w:rsidR="001C1FD7" w:rsidRPr="00911D2B" w14:paraId="7CEBACEF" w14:textId="77777777" w:rsidTr="00911D2B">
        <w:trPr>
          <w:trHeight w:val="489"/>
        </w:trPr>
        <w:tc>
          <w:tcPr>
            <w:tcW w:w="1838" w:type="dxa"/>
            <w:vAlign w:val="center"/>
          </w:tcPr>
          <w:p w14:paraId="464C4DF7" w14:textId="77777777" w:rsidR="001C1FD7" w:rsidRPr="00911D2B" w:rsidRDefault="001C1FD7" w:rsidP="001C1FD7">
            <w:pPr>
              <w:spacing w:line="200" w:lineRule="exact"/>
              <w:jc w:val="center"/>
              <w:rPr>
                <w:rFonts w:asciiTheme="minorEastAsia" w:hAnsiTheme="minorEastAsia"/>
                <w:sz w:val="18"/>
              </w:rPr>
            </w:pPr>
            <w:r w:rsidRPr="00911D2B">
              <w:rPr>
                <w:rFonts w:asciiTheme="minorEastAsia" w:hAnsiTheme="minorEastAsia" w:hint="eastAsia"/>
                <w:sz w:val="18"/>
              </w:rPr>
              <w:t>工事対象建築物等の</w:t>
            </w:r>
          </w:p>
          <w:p w14:paraId="7857D179" w14:textId="4EDCC837" w:rsidR="001C1FD7" w:rsidRPr="00911D2B" w:rsidRDefault="001C1FD7" w:rsidP="001C1FD7">
            <w:pPr>
              <w:spacing w:line="200" w:lineRule="exact"/>
              <w:jc w:val="center"/>
              <w:rPr>
                <w:rFonts w:asciiTheme="minorEastAsia" w:hAnsiTheme="minorEastAsia"/>
                <w:sz w:val="18"/>
                <w:szCs w:val="18"/>
              </w:rPr>
            </w:pPr>
            <w:r w:rsidRPr="00911D2B">
              <w:rPr>
                <w:rFonts w:asciiTheme="minorEastAsia" w:hAnsiTheme="minorEastAsia" w:hint="eastAsia"/>
                <w:sz w:val="18"/>
              </w:rPr>
              <w:t>竣工年</w:t>
            </w:r>
            <w:r w:rsidR="00911D2B" w:rsidRPr="00911D2B">
              <w:rPr>
                <w:rFonts w:asciiTheme="minorEastAsia" w:hAnsiTheme="minorEastAsia" w:hint="eastAsia"/>
                <w:sz w:val="18"/>
              </w:rPr>
              <w:t>月日</w:t>
            </w:r>
          </w:p>
        </w:tc>
        <w:tc>
          <w:tcPr>
            <w:tcW w:w="1363" w:type="dxa"/>
          </w:tcPr>
          <w:p w14:paraId="5C0BF981" w14:textId="77777777" w:rsidR="001C1FD7" w:rsidRPr="00911D2B" w:rsidRDefault="001C1FD7" w:rsidP="001C1FD7">
            <w:pPr>
              <w:spacing w:line="100" w:lineRule="atLeast"/>
              <w:jc w:val="center"/>
              <w:rPr>
                <w:rFonts w:asciiTheme="minorEastAsia" w:hAnsiTheme="minorEastAsia"/>
                <w:sz w:val="18"/>
                <w:szCs w:val="18"/>
              </w:rPr>
            </w:pPr>
          </w:p>
        </w:tc>
        <w:tc>
          <w:tcPr>
            <w:tcW w:w="1559" w:type="dxa"/>
            <w:vAlign w:val="center"/>
          </w:tcPr>
          <w:p w14:paraId="526FAF17" w14:textId="77777777" w:rsidR="001C1FD7" w:rsidRPr="00911D2B" w:rsidRDefault="001C1FD7" w:rsidP="001C1FD7">
            <w:pPr>
              <w:spacing w:line="200" w:lineRule="exact"/>
              <w:jc w:val="center"/>
              <w:rPr>
                <w:rFonts w:asciiTheme="minorEastAsia" w:hAnsiTheme="minorEastAsia"/>
                <w:sz w:val="18"/>
              </w:rPr>
            </w:pPr>
            <w:r w:rsidRPr="00911D2B">
              <w:rPr>
                <w:rFonts w:asciiTheme="minorEastAsia" w:hAnsiTheme="minorEastAsia" w:hint="eastAsia"/>
                <w:sz w:val="18"/>
              </w:rPr>
              <w:t>解体対象床面積</w:t>
            </w:r>
          </w:p>
          <w:p w14:paraId="219CEE68" w14:textId="77777777" w:rsidR="001C1FD7" w:rsidRPr="00911D2B" w:rsidRDefault="001C1FD7" w:rsidP="001C1FD7">
            <w:pPr>
              <w:spacing w:line="200" w:lineRule="exact"/>
              <w:jc w:val="center"/>
              <w:rPr>
                <w:rFonts w:asciiTheme="minorEastAsia" w:hAnsiTheme="minorEastAsia"/>
                <w:sz w:val="18"/>
                <w:szCs w:val="18"/>
              </w:rPr>
            </w:pPr>
            <w:r w:rsidRPr="00911D2B">
              <w:rPr>
                <w:rFonts w:asciiTheme="minorEastAsia" w:hAnsiTheme="minorEastAsia" w:hint="eastAsia"/>
                <w:sz w:val="18"/>
              </w:rPr>
              <w:t>（合計）</w:t>
            </w:r>
          </w:p>
        </w:tc>
        <w:tc>
          <w:tcPr>
            <w:tcW w:w="1418" w:type="dxa"/>
            <w:vAlign w:val="center"/>
          </w:tcPr>
          <w:p w14:paraId="1C72D896" w14:textId="77777777" w:rsidR="001C1FD7" w:rsidRPr="00911D2B" w:rsidRDefault="001C1FD7" w:rsidP="001C1FD7">
            <w:pPr>
              <w:spacing w:line="100" w:lineRule="atLeast"/>
              <w:jc w:val="center"/>
              <w:rPr>
                <w:rFonts w:asciiTheme="minorEastAsia" w:hAnsiTheme="minorEastAsia"/>
                <w:sz w:val="18"/>
                <w:szCs w:val="18"/>
              </w:rPr>
            </w:pPr>
            <w:r w:rsidRPr="00911D2B">
              <w:rPr>
                <w:rFonts w:asciiTheme="minorEastAsia" w:hAnsiTheme="minorEastAsia" w:hint="eastAsia"/>
                <w:sz w:val="18"/>
                <w:szCs w:val="18"/>
              </w:rPr>
              <w:t xml:space="preserve">　　　　　㎡</w:t>
            </w:r>
          </w:p>
        </w:tc>
      </w:tr>
    </w:tbl>
    <w:p w14:paraId="785640BC" w14:textId="77777777" w:rsidR="00DA3B3E" w:rsidRPr="00911D2B" w:rsidRDefault="00DA3B3E" w:rsidP="00AC73C9">
      <w:pPr>
        <w:rPr>
          <w:rFonts w:asciiTheme="minorEastAsia" w:hAnsiTheme="minorEastAsia"/>
          <w:b/>
        </w:rPr>
      </w:pPr>
    </w:p>
    <w:p w14:paraId="1FFE6C80" w14:textId="72E93E0F" w:rsidR="00D61F1E" w:rsidRPr="00911D2B" w:rsidRDefault="00D61F1E" w:rsidP="00AC73C9">
      <w:pPr>
        <w:rPr>
          <w:rFonts w:asciiTheme="majorEastAsia" w:eastAsiaTheme="majorEastAsia" w:hAnsiTheme="majorEastAsia"/>
          <w:b/>
        </w:rPr>
      </w:pPr>
      <w:r w:rsidRPr="00911D2B">
        <w:rPr>
          <w:rFonts w:asciiTheme="majorEastAsia" w:eastAsiaTheme="majorEastAsia" w:hAnsiTheme="majorEastAsia" w:hint="eastAsia"/>
          <w:b/>
        </w:rPr>
        <w:t xml:space="preserve">１　</w:t>
      </w:r>
      <w:r w:rsidR="00C0778D" w:rsidRPr="00911D2B">
        <w:rPr>
          <w:rFonts w:asciiTheme="majorEastAsia" w:eastAsiaTheme="majorEastAsia" w:hAnsiTheme="majorEastAsia" w:hint="eastAsia"/>
          <w:b/>
        </w:rPr>
        <w:t>当該工事は、</w:t>
      </w:r>
      <w:r w:rsidR="00DA3B3E" w:rsidRPr="00911D2B">
        <w:rPr>
          <w:rFonts w:asciiTheme="majorEastAsia" w:eastAsiaTheme="majorEastAsia" w:hAnsiTheme="majorEastAsia" w:hint="eastAsia"/>
          <w:b/>
        </w:rPr>
        <w:t>解体・改修を伴う工事</w:t>
      </w:r>
      <w:r w:rsidR="005E515A">
        <w:rPr>
          <w:rFonts w:asciiTheme="majorEastAsia" w:eastAsiaTheme="majorEastAsia" w:hAnsiTheme="majorEastAsia" w:hint="eastAsia"/>
          <w:b/>
        </w:rPr>
        <w:t>です</w:t>
      </w:r>
      <w:r w:rsidR="00DA3B3E" w:rsidRPr="00911D2B">
        <w:rPr>
          <w:rFonts w:asciiTheme="majorEastAsia" w:eastAsiaTheme="majorEastAsia" w:hAnsiTheme="majorEastAsia" w:hint="eastAsia"/>
          <w:b/>
        </w:rPr>
        <w:t>か。</w:t>
      </w:r>
    </w:p>
    <w:p w14:paraId="7E953C3E" w14:textId="5D2E487E" w:rsidR="003327E1" w:rsidRPr="00911D2B" w:rsidRDefault="00041B26" w:rsidP="00C356D2">
      <w:pPr>
        <w:pStyle w:val="a5"/>
        <w:numPr>
          <w:ilvl w:val="0"/>
          <w:numId w:val="1"/>
        </w:numPr>
        <w:ind w:leftChars="0"/>
        <w:rPr>
          <w:rFonts w:asciiTheme="minorEastAsia" w:hAnsiTheme="minorEastAsia"/>
        </w:rPr>
      </w:pPr>
      <w:r w:rsidRPr="00911D2B">
        <w:rPr>
          <w:rFonts w:asciiTheme="minorEastAsia" w:hAnsiTheme="minorEastAsia" w:hint="eastAsia"/>
        </w:rPr>
        <w:t>YES　　　　　　　　　　　　□ NO（</w:t>
      </w:r>
      <w:r w:rsidR="00107753" w:rsidRPr="00911D2B">
        <w:rPr>
          <w:rFonts w:asciiTheme="minorEastAsia" w:hAnsiTheme="minorEastAsia" w:hint="eastAsia"/>
        </w:rPr>
        <w:t xml:space="preserve">→ </w:t>
      </w:r>
      <w:r w:rsidR="001A5598" w:rsidRPr="001A5598">
        <w:rPr>
          <w:rFonts w:asciiTheme="minorEastAsia" w:hAnsiTheme="minorEastAsia" w:hint="eastAsia"/>
          <w:u w:val="single"/>
        </w:rPr>
        <w:t>※</w:t>
      </w:r>
      <w:r w:rsidR="00933F8F" w:rsidRPr="00911D2B">
        <w:rPr>
          <w:rFonts w:asciiTheme="minorEastAsia" w:hAnsiTheme="minorEastAsia" w:hint="eastAsia"/>
          <w:u w:val="single"/>
        </w:rPr>
        <w:t>質問</w:t>
      </w:r>
      <w:r w:rsidR="00E459F7" w:rsidRPr="00911D2B">
        <w:rPr>
          <w:rFonts w:asciiTheme="minorEastAsia" w:hAnsiTheme="minorEastAsia" w:hint="eastAsia"/>
          <w:u w:val="single"/>
        </w:rPr>
        <w:t>２</w:t>
      </w:r>
      <w:r w:rsidRPr="00911D2B">
        <w:rPr>
          <w:rFonts w:asciiTheme="minorEastAsia" w:hAnsiTheme="minorEastAsia" w:hint="eastAsia"/>
          <w:u w:val="single"/>
        </w:rPr>
        <w:t>以降の記入不要</w:t>
      </w:r>
      <w:r w:rsidR="001A5598">
        <w:rPr>
          <w:rFonts w:asciiTheme="minorEastAsia" w:hAnsiTheme="minorEastAsia" w:hint="eastAsia"/>
        </w:rPr>
        <w:t>）</w:t>
      </w:r>
    </w:p>
    <w:p w14:paraId="3E351D3F" w14:textId="36CCBF2F" w:rsidR="00DA3B3E" w:rsidRPr="00911D2B" w:rsidRDefault="00E11780" w:rsidP="00905334">
      <w:pPr>
        <w:spacing w:line="0" w:lineRule="atLeast"/>
        <w:ind w:leftChars="200" w:left="420"/>
        <w:rPr>
          <w:rFonts w:asciiTheme="minorEastAsia" w:hAnsiTheme="minorEastAsia"/>
          <w:sz w:val="18"/>
          <w:szCs w:val="18"/>
        </w:rPr>
      </w:pPr>
      <w:r w:rsidRPr="00911D2B">
        <w:rPr>
          <w:rFonts w:asciiTheme="minorEastAsia" w:hAnsiTheme="minorEastAsia" w:hint="eastAsia"/>
          <w:sz w:val="18"/>
          <w:szCs w:val="18"/>
        </w:rPr>
        <w:t>※工事対象が道路土工、舗装、橋梁、トンネル、交通安全施設及び駐車場</w:t>
      </w:r>
      <w:r w:rsidR="00905334" w:rsidRPr="00905334">
        <w:rPr>
          <w:rFonts w:asciiTheme="minorEastAsia" w:hAnsiTheme="minorEastAsia" w:cs="ＭＳ 明朝" w:hint="eastAsia"/>
          <w:sz w:val="18"/>
          <w:szCs w:val="18"/>
        </w:rPr>
        <w:t>（工作物のうち建物に設置されているもの、</w:t>
      </w:r>
      <w:r w:rsidR="00131E34" w:rsidRPr="00131E34">
        <w:rPr>
          <w:rFonts w:asciiTheme="minorEastAsia" w:hAnsiTheme="minorEastAsia" w:cs="ＭＳ 明朝" w:hint="eastAsia"/>
          <w:sz w:val="18"/>
          <w:szCs w:val="18"/>
        </w:rPr>
        <w:t>建築材料に石綿が使用されているおそれが大きいものとして環境大臣が定める令和2年環境省告示第77号に掲げる工作物を除く。</w:t>
      </w:r>
      <w:r w:rsidR="00905334" w:rsidRPr="00905334">
        <w:rPr>
          <w:rFonts w:asciiTheme="minorEastAsia" w:hAnsiTheme="minorEastAsia" w:cs="ＭＳ 明朝" w:hint="eastAsia"/>
          <w:sz w:val="18"/>
          <w:szCs w:val="18"/>
        </w:rPr>
        <w:t>）</w:t>
      </w:r>
      <w:r w:rsidRPr="00911D2B">
        <w:rPr>
          <w:rFonts w:asciiTheme="minorEastAsia" w:hAnsiTheme="minorEastAsia" w:hint="eastAsia"/>
          <w:sz w:val="18"/>
          <w:szCs w:val="18"/>
        </w:rPr>
        <w:t>の場合</w:t>
      </w:r>
      <w:r w:rsidR="00322E7A">
        <w:rPr>
          <w:rFonts w:asciiTheme="minorEastAsia" w:hAnsiTheme="minorEastAsia" w:hint="eastAsia"/>
          <w:sz w:val="18"/>
          <w:szCs w:val="18"/>
        </w:rPr>
        <w:t>など</w:t>
      </w:r>
    </w:p>
    <w:p w14:paraId="16AFC425" w14:textId="5194C5C2" w:rsidR="00933F8F" w:rsidRPr="00911D2B" w:rsidRDefault="00933F8F" w:rsidP="00933F8F">
      <w:pPr>
        <w:rPr>
          <w:rFonts w:asciiTheme="majorEastAsia" w:eastAsiaTheme="majorEastAsia" w:hAnsiTheme="majorEastAsia"/>
          <w:b/>
        </w:rPr>
      </w:pPr>
      <w:r w:rsidRPr="00911D2B">
        <w:rPr>
          <w:rFonts w:asciiTheme="majorEastAsia" w:eastAsiaTheme="majorEastAsia" w:hAnsiTheme="majorEastAsia" w:hint="eastAsia"/>
          <w:b/>
        </w:rPr>
        <w:t xml:space="preserve">２　</w:t>
      </w:r>
      <w:r w:rsidR="00DA3B3E" w:rsidRPr="00911D2B">
        <w:rPr>
          <w:rFonts w:asciiTheme="majorEastAsia" w:eastAsiaTheme="majorEastAsia" w:hAnsiTheme="majorEastAsia" w:hint="eastAsia"/>
          <w:b/>
        </w:rPr>
        <w:t>発注者へ石綿含有建築材料の有無の事前調査の結果を書面で説明し</w:t>
      </w:r>
      <w:r w:rsidR="005E515A">
        <w:rPr>
          <w:rFonts w:asciiTheme="majorEastAsia" w:eastAsiaTheme="majorEastAsia" w:hAnsiTheme="majorEastAsia" w:hint="eastAsia"/>
          <w:b/>
        </w:rPr>
        <w:t>ました</w:t>
      </w:r>
      <w:r w:rsidR="00DA3B3E" w:rsidRPr="00911D2B">
        <w:rPr>
          <w:rFonts w:asciiTheme="majorEastAsia" w:eastAsiaTheme="majorEastAsia" w:hAnsiTheme="majorEastAsia" w:hint="eastAsia"/>
          <w:b/>
        </w:rPr>
        <w:t>か。</w:t>
      </w:r>
    </w:p>
    <w:p w14:paraId="70047324" w14:textId="77777777" w:rsidR="00DA3B3E" w:rsidRPr="00911D2B" w:rsidRDefault="00933F8F" w:rsidP="00DA3B3E">
      <w:pPr>
        <w:pStyle w:val="a5"/>
        <w:numPr>
          <w:ilvl w:val="0"/>
          <w:numId w:val="1"/>
        </w:numPr>
        <w:ind w:leftChars="0"/>
        <w:rPr>
          <w:rFonts w:asciiTheme="minorEastAsia" w:hAnsiTheme="minorEastAsia"/>
        </w:rPr>
      </w:pPr>
      <w:r w:rsidRPr="00911D2B">
        <w:rPr>
          <w:rFonts w:asciiTheme="minorEastAsia" w:hAnsiTheme="minorEastAsia" w:hint="eastAsia"/>
        </w:rPr>
        <w:t>YES　　　　　　　　　　　　□ NO</w:t>
      </w:r>
    </w:p>
    <w:p w14:paraId="75C212A7" w14:textId="25270B7F" w:rsidR="003327E1" w:rsidRPr="00911D2B" w:rsidRDefault="00DA3B3E" w:rsidP="003327E1">
      <w:pPr>
        <w:rPr>
          <w:rFonts w:asciiTheme="majorEastAsia" w:eastAsiaTheme="majorEastAsia" w:hAnsiTheme="majorEastAsia"/>
          <w:bCs/>
        </w:rPr>
      </w:pPr>
      <w:r w:rsidRPr="00911D2B">
        <w:rPr>
          <w:rFonts w:asciiTheme="majorEastAsia" w:eastAsiaTheme="majorEastAsia" w:hAnsiTheme="majorEastAsia"/>
          <w:b/>
          <w:noProof/>
        </w:rPr>
        <w:drawing>
          <wp:anchor distT="0" distB="0" distL="114300" distR="114300" simplePos="0" relativeHeight="251672576" behindDoc="0" locked="0" layoutInCell="1" allowOverlap="1" wp14:anchorId="1AE7A30A" wp14:editId="436679EB">
            <wp:simplePos x="0" y="0"/>
            <wp:positionH relativeFrom="column">
              <wp:posOffset>4981026</wp:posOffset>
            </wp:positionH>
            <wp:positionV relativeFrom="paragraph">
              <wp:posOffset>13411</wp:posOffset>
            </wp:positionV>
            <wp:extent cx="791210" cy="791210"/>
            <wp:effectExtent l="0" t="0" r="8890" b="8890"/>
            <wp:wrapThrough wrapText="bothSides">
              <wp:wrapPolygon edited="0">
                <wp:start x="0" y="0"/>
                <wp:lineTo x="0" y="21323"/>
                <wp:lineTo x="21323" y="21323"/>
                <wp:lineTo x="21323" y="0"/>
                <wp:lineTo x="0" y="0"/>
              </wp:wrapPolygon>
            </wp:wrapThrough>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R_389699.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1210" cy="791210"/>
                    </a:xfrm>
                    <a:prstGeom prst="rect">
                      <a:avLst/>
                    </a:prstGeom>
                  </pic:spPr>
                </pic:pic>
              </a:graphicData>
            </a:graphic>
            <wp14:sizeRelH relativeFrom="margin">
              <wp14:pctWidth>0</wp14:pctWidth>
            </wp14:sizeRelH>
            <wp14:sizeRelV relativeFrom="margin">
              <wp14:pctHeight>0</wp14:pctHeight>
            </wp14:sizeRelV>
          </wp:anchor>
        </w:drawing>
      </w:r>
      <w:r w:rsidRPr="00911D2B">
        <w:rPr>
          <w:rFonts w:asciiTheme="majorEastAsia" w:eastAsiaTheme="majorEastAsia" w:hAnsiTheme="majorEastAsia" w:cs="Segoe UI Symbol" w:hint="eastAsia"/>
          <w:b/>
          <w:noProof/>
          <w:color w:val="000000" w:themeColor="text1"/>
          <w:sz w:val="24"/>
          <w:szCs w:val="24"/>
        </w:rPr>
        <mc:AlternateContent>
          <mc:Choice Requires="wps">
            <w:drawing>
              <wp:anchor distT="0" distB="0" distL="114300" distR="114300" simplePos="0" relativeHeight="251671552" behindDoc="0" locked="0" layoutInCell="1" allowOverlap="1" wp14:anchorId="4D600A8E" wp14:editId="7881CFC9">
                <wp:simplePos x="0" y="0"/>
                <wp:positionH relativeFrom="column">
                  <wp:posOffset>1484630</wp:posOffset>
                </wp:positionH>
                <wp:positionV relativeFrom="paragraph">
                  <wp:posOffset>228600</wp:posOffset>
                </wp:positionV>
                <wp:extent cx="3095625" cy="419100"/>
                <wp:effectExtent l="0" t="0" r="28575" b="19050"/>
                <wp:wrapNone/>
                <wp:docPr id="10" name="大かっこ 10"/>
                <wp:cNvGraphicFramePr/>
                <a:graphic xmlns:a="http://schemas.openxmlformats.org/drawingml/2006/main">
                  <a:graphicData uri="http://schemas.microsoft.com/office/word/2010/wordprocessingShape">
                    <wps:wsp>
                      <wps:cNvSpPr/>
                      <wps:spPr>
                        <a:xfrm>
                          <a:off x="0" y="0"/>
                          <a:ext cx="3095625" cy="4191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FB7E7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116.9pt;margin-top:18pt;width:243.75pt;height: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IjpjAIAAGIFAAAOAAAAZHJzL2Uyb0RvYy54bWysVM1uEzEQviPxDpbvdHdDWmiUTRW1KkKq&#10;2ogW9ex47cbC6zG2k0249cyRRwCJB6t4D8be3SQKSAjExevZ+f/mG4/P1rUmK+G8AlPS4iinRBgO&#10;lTIPJX1/d/niNSU+MFMxDUaUdCM8PZs8fzZu7EgMYAG6Eo5gEONHjS3pIgQ7yjLPF6Jm/gisMKiU&#10;4GoWUHQPWeVYg9FrnQ3y/CRrwFXWARfe49+LVkknKb6UgocbKb0IRJcUawvpdOmcxzObjNnowTG7&#10;ULwrg/1DFTVTBpNuQ12wwMjSqV9C1Yo78CDDEYc6AykVF6kH7KbID7q5XTArUi8IjrdbmPz/C8uv&#10;VzNHVIWzQ3gMq3FGP759f3r8/PT49enxC8HfiFFj/QhNb+3MdZLHa2x4LV0dv9gKWSdcN1tcxToQ&#10;jj9f5qfHJ4NjSjjqhsVpkaeg2c7bOh/eCKhJvJR07hj/IMKMKZdQZasrHzAxevSWMac28fSgVXWp&#10;tE5CJI44146sGI48rItYPvrtWaEUPbPYVNtGuoWNFm3Ud0IiJFh4kbInMu5iMs6FCX1cbdA6ukms&#10;YOuY/9mxs4+uIhH1b5y3HikzmLB1rpWBFrSDsndQyNa+R6DtO0Iwh2qDbHDQrom3/FLhPK6Yx1E4&#10;3AukCO56uMFDamhKCt2NkgW4T7/7H+2RrqilpME9K6n/uGROUKLfGiTyaTEcxsVMwvD41QAFt6+Z&#10;72vMsj4HnGuBr4rl6Rrtg+6v0kF9j0/CNGZFFTMcc5eUB9cL56Hdf3xUuJhOkxkuo2Xhytxa3k89&#10;Eu1ufc+c7UgZkM7X0O8kGx2QsrWN8zAwXQaQKjF2h2uHNy5yImT36MSXYl9OVruncfITAAD//wMA&#10;UEsDBBQABgAIAAAAIQCv/FuK4AAAAAoBAAAPAAAAZHJzL2Rvd25yZXYueG1sTI9BTsMwEEX3SNzB&#10;GiQ2FXWaSIGEOBWiYoEElSgcwLWncUQ8jmK3DZyeYQXL0Tz9/36znv0gTjjFPpCC1TIDgWSC7alT&#10;8PH+dHMHIiZNVg+BUMEXRli3lxeNrm040xuedqkTHEKx1gpcSmMtZTQOvY7LMCLx7xAmrxOfUyft&#10;pM8c7geZZ1kpve6JG5we8dGh+dwdvQJ8cdWiDK+LajNvq2+zkf2zOSh1fTU/3INIOKc/GH71WR1a&#10;dtqHI9koBgV5UbB6UlCUvImB23xVgNgzmeUZyLaR/ye0PwAAAP//AwBQSwECLQAUAAYACAAAACEA&#10;toM4kv4AAADhAQAAEwAAAAAAAAAAAAAAAAAAAAAAW0NvbnRlbnRfVHlwZXNdLnhtbFBLAQItABQA&#10;BgAIAAAAIQA4/SH/1gAAAJQBAAALAAAAAAAAAAAAAAAAAC8BAABfcmVscy8ucmVsc1BLAQItABQA&#10;BgAIAAAAIQBWSIjpjAIAAGIFAAAOAAAAAAAAAAAAAAAAAC4CAABkcnMvZTJvRG9jLnhtbFBLAQIt&#10;ABQABgAIAAAAIQCv/FuK4AAAAAoBAAAPAAAAAAAAAAAAAAAAAOYEAABkcnMvZG93bnJldi54bWxQ&#10;SwUGAAAAAAQABADzAAAA8wUAAAAA&#10;" strokecolor="black [3213]"/>
            </w:pict>
          </mc:Fallback>
        </mc:AlternateContent>
      </w:r>
      <w:r w:rsidR="00933F8F" w:rsidRPr="00911D2B">
        <w:rPr>
          <w:rFonts w:asciiTheme="majorEastAsia" w:eastAsiaTheme="majorEastAsia" w:hAnsiTheme="majorEastAsia" w:hint="eastAsia"/>
          <w:b/>
        </w:rPr>
        <w:t>３</w:t>
      </w:r>
      <w:r w:rsidR="003327E1" w:rsidRPr="00911D2B">
        <w:rPr>
          <w:rFonts w:asciiTheme="majorEastAsia" w:eastAsiaTheme="majorEastAsia" w:hAnsiTheme="majorEastAsia" w:hint="eastAsia"/>
          <w:b/>
        </w:rPr>
        <w:t xml:space="preserve">　</w:t>
      </w:r>
      <w:r w:rsidR="00AC73C9" w:rsidRPr="00911D2B">
        <w:rPr>
          <w:rFonts w:asciiTheme="majorEastAsia" w:eastAsiaTheme="majorEastAsia" w:hAnsiTheme="majorEastAsia" w:hint="eastAsia"/>
          <w:b/>
        </w:rPr>
        <w:t>石綿事前調査結果の報告について</w:t>
      </w:r>
      <w:r w:rsidR="00911D2B" w:rsidRPr="00911D2B">
        <w:rPr>
          <w:rFonts w:asciiTheme="majorEastAsia" w:eastAsiaTheme="majorEastAsia" w:hAnsiTheme="majorEastAsia" w:hint="eastAsia"/>
          <w:b/>
        </w:rPr>
        <w:t>。</w:t>
      </w:r>
    </w:p>
    <w:p w14:paraId="31528422" w14:textId="77777777" w:rsidR="00AC73C9" w:rsidRPr="00911D2B" w:rsidRDefault="00DA3B3E" w:rsidP="00DA3B3E">
      <w:pPr>
        <w:ind w:left="615"/>
        <w:rPr>
          <w:rFonts w:asciiTheme="minorEastAsia" w:hAnsiTheme="minorEastAsia"/>
        </w:rPr>
      </w:pPr>
      <w:r w:rsidRPr="00911D2B">
        <w:rPr>
          <w:rFonts w:asciiTheme="minorEastAsia" w:hAnsiTheme="minorEastAsia" w:hint="eastAsia"/>
        </w:rPr>
        <w:t>□　報告</w:t>
      </w:r>
      <w:r w:rsidR="00AC73C9" w:rsidRPr="00911D2B">
        <w:rPr>
          <w:rFonts w:asciiTheme="minorEastAsia" w:hAnsiTheme="minorEastAsia" w:hint="eastAsia"/>
        </w:rPr>
        <w:t>済</w:t>
      </w:r>
      <w:r w:rsidRPr="00911D2B">
        <w:rPr>
          <w:rFonts w:asciiTheme="minorEastAsia" w:hAnsiTheme="minorEastAsia" w:hint="eastAsia"/>
        </w:rPr>
        <w:t xml:space="preserve">  </w:t>
      </w:r>
      <w:r w:rsidRPr="00911D2B">
        <w:rPr>
          <w:rFonts w:asciiTheme="minorEastAsia" w:hAnsiTheme="minorEastAsia"/>
        </w:rPr>
        <w:t xml:space="preserve"> </w:t>
      </w:r>
      <w:r w:rsidRPr="00911D2B">
        <w:rPr>
          <w:rFonts w:asciiTheme="minorEastAsia" w:hAnsiTheme="minorEastAsia" w:hint="eastAsia"/>
        </w:rPr>
        <w:t>→　□　システム（申請番号：　　　　           ）</w:t>
      </w:r>
    </w:p>
    <w:p w14:paraId="45A3E2BE" w14:textId="77777777" w:rsidR="00DA3B3E" w:rsidRPr="00911D2B" w:rsidRDefault="00DA3B3E" w:rsidP="00DA3B3E">
      <w:pPr>
        <w:ind w:firstLineChars="1150" w:firstLine="2415"/>
        <w:rPr>
          <w:rFonts w:asciiTheme="minorEastAsia" w:hAnsiTheme="minorEastAsia"/>
        </w:rPr>
      </w:pPr>
      <w:r w:rsidRPr="00911D2B">
        <w:rPr>
          <w:rFonts w:asciiTheme="minorEastAsia" w:hAnsiTheme="minorEastAsia" w:hint="eastAsia"/>
        </w:rPr>
        <w:t>□　書面</w:t>
      </w:r>
    </w:p>
    <w:p w14:paraId="3B3E7D6C" w14:textId="77777777" w:rsidR="00DA3B3E" w:rsidRPr="00911D2B" w:rsidRDefault="00DA3B3E" w:rsidP="00DA3B3E">
      <w:pPr>
        <w:ind w:left="615"/>
        <w:rPr>
          <w:rFonts w:asciiTheme="minorEastAsia" w:hAnsiTheme="minorEastAsia"/>
          <w:u w:val="single"/>
        </w:rPr>
      </w:pPr>
      <w:r w:rsidRPr="00911D2B">
        <w:rPr>
          <w:rFonts w:asciiTheme="minorEastAsia" w:hAnsiTheme="minorEastAsia" w:cs="Segoe UI Symbol" w:hint="eastAsia"/>
          <w:noProof/>
          <w:color w:val="000000" w:themeColor="text1"/>
          <w:sz w:val="24"/>
          <w:szCs w:val="24"/>
        </w:rPr>
        <mc:AlternateContent>
          <mc:Choice Requires="wps">
            <w:drawing>
              <wp:anchor distT="0" distB="0" distL="114300" distR="114300" simplePos="0" relativeHeight="251674624" behindDoc="0" locked="0" layoutInCell="1" allowOverlap="1" wp14:anchorId="270D48EF" wp14:editId="43B3B67E">
                <wp:simplePos x="0" y="0"/>
                <wp:positionH relativeFrom="column">
                  <wp:posOffset>4623273</wp:posOffset>
                </wp:positionH>
                <wp:positionV relativeFrom="paragraph">
                  <wp:posOffset>119020</wp:posOffset>
                </wp:positionV>
                <wp:extent cx="1511281" cy="340242"/>
                <wp:effectExtent l="0" t="0" r="13335" b="3175"/>
                <wp:wrapNone/>
                <wp:docPr id="12" name="テキスト ボックス 12"/>
                <wp:cNvGraphicFramePr/>
                <a:graphic xmlns:a="http://schemas.openxmlformats.org/drawingml/2006/main">
                  <a:graphicData uri="http://schemas.microsoft.com/office/word/2010/wordprocessingShape">
                    <wps:wsp>
                      <wps:cNvSpPr txBox="1"/>
                      <wps:spPr>
                        <a:xfrm>
                          <a:off x="0" y="0"/>
                          <a:ext cx="1511281" cy="340242"/>
                        </a:xfrm>
                        <a:prstGeom prst="rect">
                          <a:avLst/>
                        </a:prstGeom>
                        <a:noFill/>
                        <a:ln w="6350">
                          <a:noFill/>
                        </a:ln>
                      </wps:spPr>
                      <wps:txbx>
                        <w:txbxContent>
                          <w:p w14:paraId="55B2BF5D" w14:textId="77777777" w:rsidR="00DA3B3E" w:rsidRPr="00DA3B3E" w:rsidRDefault="00DA3B3E" w:rsidP="00DA3B3E">
                            <w:pPr>
                              <w:spacing w:line="240" w:lineRule="exact"/>
                              <w:jc w:val="center"/>
                              <w:rPr>
                                <w:sz w:val="18"/>
                              </w:rPr>
                            </w:pPr>
                            <w:r w:rsidRPr="00DA3B3E">
                              <w:rPr>
                                <w:rFonts w:hint="eastAsia"/>
                                <w:sz w:val="18"/>
                              </w:rPr>
                              <w:t>事前調査結果</w:t>
                            </w:r>
                            <w:r w:rsidRPr="00DA3B3E">
                              <w:rPr>
                                <w:sz w:val="18"/>
                              </w:rPr>
                              <w:t>報告に</w:t>
                            </w:r>
                            <w:r w:rsidRPr="00DA3B3E">
                              <w:rPr>
                                <w:rFonts w:hint="eastAsia"/>
                                <w:sz w:val="18"/>
                              </w:rPr>
                              <w:t>ついては</w:t>
                            </w:r>
                          </w:p>
                          <w:p w14:paraId="45642368" w14:textId="77777777" w:rsidR="00DA3B3E" w:rsidRPr="00DA3B3E" w:rsidRDefault="00DA3B3E" w:rsidP="00DA3B3E">
                            <w:pPr>
                              <w:spacing w:line="240" w:lineRule="exact"/>
                              <w:jc w:val="center"/>
                              <w:rPr>
                                <w:sz w:val="18"/>
                              </w:rPr>
                            </w:pPr>
                            <w:r w:rsidRPr="00DA3B3E">
                              <w:rPr>
                                <w:sz w:val="18"/>
                              </w:rPr>
                              <w:t>こちら</w:t>
                            </w:r>
                            <w:r w:rsidRPr="00DA3B3E">
                              <w:rPr>
                                <w:rFonts w:hint="eastAsia"/>
                                <w:sz w:val="18"/>
                              </w:rPr>
                              <w:t>を</w:t>
                            </w:r>
                            <w:r w:rsidRPr="00DA3B3E">
                              <w:rPr>
                                <w:sz w:val="18"/>
                              </w:rPr>
                              <w:t>ご覧ください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D48EF" id="テキスト ボックス 12" o:spid="_x0000_s1027" type="#_x0000_t202" style="position:absolute;left:0;text-align:left;margin-left:364.05pt;margin-top:9.35pt;width:119pt;height:26.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fOdDwIAACMEAAAOAAAAZHJzL2Uyb0RvYy54bWysU01v2zAMvQ/YfxB0X+ykHyiMOEXWIsOA&#10;oC2QDj0rshQbkEWNUmJnv36UHCdFt9OwC02LFD/ee5rf961hB4W+AVvy6STnTFkJVWN3Jf/xuvpy&#10;x5kPwlbCgFUlPyrP7xefP807V6gZ1GAqhYyKWF90ruR1CK7IMi9r1Qo/AacsBTVgKwL94i6rUHRU&#10;vTXZLM9vsw6wcghSeU+nj0OQL1J9rZUMz1p7FZgpOc0WksVkt9Fmi7kodihc3cjTGOIfpmhFY6np&#10;udSjCILtsfmjVNtIBA86TCS0GWjdSJV2oG2m+YdtNrVwKu1C4Hh3hsn/v7Ly6bBxL8hC/xV6IjAC&#10;0jlfeDqM+/Qa2/ilSRnFCcLjGTbVBybjpZvpdHY35UxS7Oo6n13PYpnsctuhD98UtCw6JUeiJaEl&#10;DmsfhtQxJTazsGqMSdQYy7qS317d5OnCOULFjaUel1mjF/ptz5rq3R5bqI60HsLAvHdy1dAMa+HD&#10;i0CimjYi+YZnMtoA9YKTx1kN+Otv5zGfGKAoZx1Jp+T+516g4sx8t8RN1Nno4OhsR8fu2wcgNRJe&#10;NE1y6QIGM7oaoX0jVS9jFwoJK6lXycPoPoRBwPQqpFouUxKpyYmwthsnY+mIYkT0tX8T6E6wByLs&#10;CUZRieID+kPugP9yH0A3iZqI64DiCW5SYiL39Gqi1N//p6zL2178BgAA//8DAFBLAwQUAAYACAAA&#10;ACEAWm9XEd0AAAAJAQAADwAAAGRycy9kb3ducmV2LnhtbEyPTU+EMBCG7yb+h2ZMvLmFNWERKRvj&#10;x83PVRO9FToCsZ0SWlj8986e9DjzvHnnmXK7OCtmHEPvSUG6SkAgNd701Cp4e707y0GEqMlo6wkV&#10;/GCAbXV8VOrC+D294LyLreASCoVW0MU4FFKGpkOnw8oPSMy+/Oh05HFspRn1nsudleskyaTTPfGF&#10;Tg943WHzvZucAvsRxvs6iZ/zTfsQn5/k9H6bPip1erJcXYKIuMS/MBz0WR0qdqr9RCYIq2CzzlOO&#10;Msg3IDhwkWW8qA/kHGRVyv8fVL8AAAD//wMAUEsBAi0AFAAGAAgAAAAhALaDOJL+AAAA4QEAABMA&#10;AAAAAAAAAAAAAAAAAAAAAFtDb250ZW50X1R5cGVzXS54bWxQSwECLQAUAAYACAAAACEAOP0h/9YA&#10;AACUAQAACwAAAAAAAAAAAAAAAAAvAQAAX3JlbHMvLnJlbHNQSwECLQAUAAYACAAAACEATxnznQ8C&#10;AAAjBAAADgAAAAAAAAAAAAAAAAAuAgAAZHJzL2Uyb0RvYy54bWxQSwECLQAUAAYACAAAACEAWm9X&#10;Ed0AAAAJAQAADwAAAAAAAAAAAAAAAABpBAAAZHJzL2Rvd25yZXYueG1sUEsFBgAAAAAEAAQA8wAA&#10;AHMFAAAAAA==&#10;" filled="f" stroked="f" strokeweight=".5pt">
                <v:textbox inset="0,0,0,0">
                  <w:txbxContent>
                    <w:p w14:paraId="55B2BF5D" w14:textId="77777777" w:rsidR="00DA3B3E" w:rsidRPr="00DA3B3E" w:rsidRDefault="00DA3B3E" w:rsidP="00DA3B3E">
                      <w:pPr>
                        <w:spacing w:line="240" w:lineRule="exact"/>
                        <w:jc w:val="center"/>
                        <w:rPr>
                          <w:sz w:val="18"/>
                        </w:rPr>
                      </w:pPr>
                      <w:r w:rsidRPr="00DA3B3E">
                        <w:rPr>
                          <w:rFonts w:hint="eastAsia"/>
                          <w:sz w:val="18"/>
                        </w:rPr>
                        <w:t>事前調査結果</w:t>
                      </w:r>
                      <w:r w:rsidRPr="00DA3B3E">
                        <w:rPr>
                          <w:sz w:val="18"/>
                        </w:rPr>
                        <w:t>報告に</w:t>
                      </w:r>
                      <w:r w:rsidRPr="00DA3B3E">
                        <w:rPr>
                          <w:rFonts w:hint="eastAsia"/>
                          <w:sz w:val="18"/>
                        </w:rPr>
                        <w:t>ついては</w:t>
                      </w:r>
                    </w:p>
                    <w:p w14:paraId="45642368" w14:textId="77777777" w:rsidR="00DA3B3E" w:rsidRPr="00DA3B3E" w:rsidRDefault="00DA3B3E" w:rsidP="00DA3B3E">
                      <w:pPr>
                        <w:spacing w:line="240" w:lineRule="exact"/>
                        <w:jc w:val="center"/>
                        <w:rPr>
                          <w:sz w:val="18"/>
                        </w:rPr>
                      </w:pPr>
                      <w:r w:rsidRPr="00DA3B3E">
                        <w:rPr>
                          <w:sz w:val="18"/>
                        </w:rPr>
                        <w:t>こちら</w:t>
                      </w:r>
                      <w:r w:rsidRPr="00DA3B3E">
                        <w:rPr>
                          <w:rFonts w:hint="eastAsia"/>
                          <w:sz w:val="18"/>
                        </w:rPr>
                        <w:t>を</w:t>
                      </w:r>
                      <w:r w:rsidRPr="00DA3B3E">
                        <w:rPr>
                          <w:sz w:val="18"/>
                        </w:rPr>
                        <w:t>ご覧ください</w:t>
                      </w:r>
                    </w:p>
                  </w:txbxContent>
                </v:textbox>
              </v:shape>
            </w:pict>
          </mc:Fallback>
        </mc:AlternateContent>
      </w:r>
      <w:r w:rsidRPr="00911D2B">
        <w:rPr>
          <w:rFonts w:asciiTheme="minorEastAsia" w:hAnsiTheme="minorEastAsia" w:cs="Segoe UI Symbol" w:hint="eastAsia"/>
          <w:b/>
          <w:noProof/>
          <w:color w:val="000000" w:themeColor="text1"/>
          <w:kern w:val="0"/>
          <w:sz w:val="24"/>
          <w:szCs w:val="24"/>
        </w:rPr>
        <mc:AlternateContent>
          <mc:Choice Requires="wps">
            <w:drawing>
              <wp:anchor distT="0" distB="0" distL="114300" distR="114300" simplePos="0" relativeHeight="251665408" behindDoc="0" locked="0" layoutInCell="1" allowOverlap="1" wp14:anchorId="606CC60E" wp14:editId="47F6EF76">
                <wp:simplePos x="0" y="0"/>
                <wp:positionH relativeFrom="column">
                  <wp:posOffset>588645</wp:posOffset>
                </wp:positionH>
                <wp:positionV relativeFrom="paragraph">
                  <wp:posOffset>114300</wp:posOffset>
                </wp:positionV>
                <wp:extent cx="714375" cy="0"/>
                <wp:effectExtent l="0" t="76200" r="9525" b="95250"/>
                <wp:wrapNone/>
                <wp:docPr id="34" name="直線コネクタ 34"/>
                <wp:cNvGraphicFramePr/>
                <a:graphic xmlns:a="http://schemas.openxmlformats.org/drawingml/2006/main">
                  <a:graphicData uri="http://schemas.microsoft.com/office/word/2010/wordprocessingShape">
                    <wps:wsp>
                      <wps:cNvCnPr/>
                      <wps:spPr>
                        <a:xfrm flipH="1">
                          <a:off x="0" y="0"/>
                          <a:ext cx="714375" cy="0"/>
                        </a:xfrm>
                        <a:prstGeom prst="line">
                          <a:avLst/>
                        </a:prstGeom>
                        <a:ln w="12700">
                          <a:headEnd type="triangl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BBBEC3" id="直線コネクタ 34" o:spid="_x0000_s1026" style="position:absolute;left:0;text-align:left;flip:x;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35pt,9pt" to="102.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cSdCQIAADEEAAAOAAAAZHJzL2Uyb0RvYy54bWysU0uOEzEU3CNxB8t70p3MQFArnVnM8Fkg&#10;GPE5gMd+Tlv4J9ukk21YcwE4BAuQWHKYLOYaPLuTHjSAhBAby5969V5VVy/ONkaTNYSonG3pdFJT&#10;ApY7oeyqpW9eP773kJKYmBVMOwst3UKkZ8u7dxa9b2DmOqcFBIIkNja9b2mXkm+qKvIODIsT58Hi&#10;o3TBsITHsKpEYD2yG13N6vpB1bsgfHAcYsTbi+GRLgu/lMDTCykjJKJbirOlsoayXuW1Wi5YswrM&#10;d4ofxmD/MIVhymLTkeqCJUbeBfULlVE8uOhkmnBnKiel4lA0oJppfUvNq455KFrQnOhHm+L/o+XP&#10;15eBKNHSk1NKLDP4ja4/fb3+9nG/+7J//2G/+7zffSf4iE71PjZYcG4vw+EU/WXIsjcyGCK18k8x&#10;BMUIlEY2xeft6DNsEuF4OZ+enszvU8KPT9XAkJl8iOkJOEPypqVa2ewAa9j6WUzYFaFHSL7WlvTY&#10;cjav6wLrgIlHVpC09agkBcXsSgPNIAOCEg0Y07wrHz4xpW/QFhP6eyQ21RZ7ZwMGyWWXthqGIV6C&#10;RBNR2iC+xBfOdSBrhsETb6e5X2FBZC6RSuuxaBj9j0UHbC6DEum/LRzRpaOzaSw0yrpQDLvVNW2O&#10;o8oBf1Q9aM2yr5zYlgAUOzCXRdnhH8rB//lcym/+9OUPAAAA//8DAFBLAwQUAAYACAAAACEAY16N&#10;F9kAAAAIAQAADwAAAGRycy9kb3ducmV2LnhtbExPS0vDQBC+C/6HZQRvdmNE8zCbUgS9iEir6HWa&#10;HZNgdjZmt2389470oMfvwfeolrMb1J6m0Hs2cLlIQBE33vbcGnh9ub/IQYWIbHHwTAa+KcCyPj2p&#10;sLT+wGvab2KrJIRDiQa6GMdS69B05DAs/Egs2oefHEaBU6vthAcJd4NOk+RGO+xZGjoc6a6j5nOz&#10;c1LynOv39vGqaLKvrLBx/bZyTw/GnJ/Nq1tQkeb4Z4bf+TIdatm09Tu2QQ0GijQTp/C5XBI9Ta5T&#10;UNsjoetK/z9Q/wAAAP//AwBQSwECLQAUAAYACAAAACEAtoM4kv4AAADhAQAAEwAAAAAAAAAAAAAA&#10;AAAAAAAAW0NvbnRlbnRfVHlwZXNdLnhtbFBLAQItABQABgAIAAAAIQA4/SH/1gAAAJQBAAALAAAA&#10;AAAAAAAAAAAAAC8BAABfcmVscy8ucmVsc1BLAQItABQABgAIAAAAIQChNcSdCQIAADEEAAAOAAAA&#10;AAAAAAAAAAAAAC4CAABkcnMvZTJvRG9jLnhtbFBLAQItABQABgAIAAAAIQBjXo0X2QAAAAgBAAAP&#10;AAAAAAAAAAAAAAAAAGMEAABkcnMvZG93bnJldi54bWxQSwUGAAAAAAQABADzAAAAaQUAAAAA&#10;" strokecolor="black [3040]" strokeweight="1pt">
                <v:stroke startarrow="block"/>
              </v:line>
            </w:pict>
          </mc:Fallback>
        </mc:AlternateContent>
      </w:r>
      <w:r w:rsidRPr="00911D2B">
        <w:rPr>
          <w:rFonts w:asciiTheme="minorEastAsia" w:hAnsiTheme="minorEastAsia" w:hint="eastAsia"/>
        </w:rPr>
        <w:t xml:space="preserve">　　　　　　　</w:t>
      </w:r>
      <w:r w:rsidRPr="00911D2B">
        <w:rPr>
          <w:rFonts w:asciiTheme="minorEastAsia" w:hAnsiTheme="minorEastAsia" w:hint="eastAsia"/>
          <w:u w:val="single"/>
        </w:rPr>
        <w:t>質問4以降の項目記載不要</w:t>
      </w:r>
    </w:p>
    <w:p w14:paraId="675E6F60" w14:textId="77777777" w:rsidR="00DA3B3E" w:rsidRPr="00911D2B" w:rsidRDefault="00DA3B3E" w:rsidP="00DA3B3E">
      <w:pPr>
        <w:ind w:left="615"/>
        <w:rPr>
          <w:rFonts w:asciiTheme="minorEastAsia" w:hAnsiTheme="minorEastAsia"/>
        </w:rPr>
      </w:pPr>
      <w:r w:rsidRPr="00911D2B">
        <w:rPr>
          <w:rFonts w:asciiTheme="minorEastAsia" w:hAnsiTheme="minorEastAsia" w:hint="eastAsia"/>
        </w:rPr>
        <w:t>□　報告予定（申請方法：  電子・書面）</w:t>
      </w:r>
    </w:p>
    <w:p w14:paraId="2CE3993B" w14:textId="00ABB3F9" w:rsidR="00DA3B3E" w:rsidRPr="00911D2B" w:rsidRDefault="00517980" w:rsidP="00DA3B3E">
      <w:pPr>
        <w:ind w:left="615"/>
        <w:rPr>
          <w:rFonts w:asciiTheme="minorEastAsia" w:hAnsiTheme="minorEastAsia"/>
        </w:rPr>
      </w:pPr>
      <w:r w:rsidRPr="00911D2B">
        <w:rPr>
          <w:rFonts w:asciiTheme="minorEastAsia" w:hAnsiTheme="minorEastAsia" w:cs="Segoe UI Symbol" w:hint="eastAsia"/>
          <w:noProof/>
          <w:color w:val="000000" w:themeColor="text1"/>
          <w:sz w:val="24"/>
          <w:szCs w:val="24"/>
        </w:rPr>
        <mc:AlternateContent>
          <mc:Choice Requires="wps">
            <w:drawing>
              <wp:anchor distT="0" distB="0" distL="114300" distR="114300" simplePos="0" relativeHeight="251669504" behindDoc="0" locked="0" layoutInCell="1" allowOverlap="1" wp14:anchorId="674D5CAE" wp14:editId="13612893">
                <wp:simplePos x="0" y="0"/>
                <wp:positionH relativeFrom="column">
                  <wp:posOffset>748567</wp:posOffset>
                </wp:positionH>
                <wp:positionV relativeFrom="paragraph">
                  <wp:posOffset>219075</wp:posOffset>
                </wp:positionV>
                <wp:extent cx="4368019" cy="464234"/>
                <wp:effectExtent l="0" t="0" r="13970" b="12065"/>
                <wp:wrapNone/>
                <wp:docPr id="9" name="大かっこ 9"/>
                <wp:cNvGraphicFramePr/>
                <a:graphic xmlns:a="http://schemas.openxmlformats.org/drawingml/2006/main">
                  <a:graphicData uri="http://schemas.microsoft.com/office/word/2010/wordprocessingShape">
                    <wps:wsp>
                      <wps:cNvSpPr/>
                      <wps:spPr>
                        <a:xfrm>
                          <a:off x="0" y="0"/>
                          <a:ext cx="4368019" cy="464234"/>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90574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margin-left:58.95pt;margin-top:17.25pt;width:343.95pt;height:36.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A8yYQIAADcFAAAOAAAAZHJzL2Uyb0RvYy54bWysVN9v0zAQfkfif7D8ztJ0YWzV0qnaNIQ0&#10;jYkN7dl17NXC8Zmz27T89ZydpK0GEgLx4vhyv7/7zpdX29ayjcJgwNW8PJlwppyExriXmn99un13&#10;zlmIwjXCglM136nAr+Zv31x2fqamsALbKGQUxIVZ52u+itHPiiLIlWpFOAGvHCk1YCsiifhSNCg6&#10;it7aYjqZnBUdYOMRpAqB/t70Sj7P8bVWMn7WOqjIbM2ptphPzOcyncX8UsxeUPiVkUMZ4h+qaIVx&#10;lHQf6kZEwdZofgnVGokQQMcTCW0BWhupcg/UTTl51c3jSniVeyFwgt/DFP5fWHm/efQPSDB0PswC&#10;XVMXW41t+lJ9bJvB2u3BUtvIJP2sTs/OJ+UFZ5J01Vk1Pa0SmsXB22OIHxW0LF1qvkQhv6n4IAxm&#10;qMTmLsTeY7RMOa1LZwBrmltjbRYSG9S1RbYRNMe4LYdMR1aUN3kWhzbyLe6s6qN+UZqZhgovc/bM&#10;sENMIaVycYxrHVknN00V7B0nf3Yc7JOryuz7G+e9R84MLu6dW+OgB+1V2QcodG8/ItD3nSBYQrN7&#10;QIbQcz94eWtoHnci0CiQyE5rQQscP9OhLXQ1h+HG2Qrwx+/+J3viIGk562h5ah6+rwUqzuwnR+y8&#10;KKsqbVsWqvcfpiTgsWZ5rHHr9hporiU9FV7ma7KPdrxqhPaZ9nyRspJKOEm5ay4jjsJ17JeaXgqp&#10;FotsRhvmRbxzj16OU09Ee9o+C/QDKSPR+R7GRROzV6TsbdM8HCzWEbTJjD3gOuBN25mpP7wkaf2P&#10;5Wx1eO/mPwEAAP//AwBQSwMEFAAGAAgAAAAhANhveX7gAAAACgEAAA8AAABkcnMvZG93bnJldi54&#10;bWxMj8FOwzAQRO9I/IO1SFwqahdo2oQ4FaLigARItP0AN97GEfE6it028PUsJziOZjTzplyNvhMn&#10;HGIbSMNsqkAg1cG21GjYbZ9vliBiMmRNFwg1fGGEVXV5UZrChjN94GmTGsElFAujwaXUF1LG2qE3&#10;cRp6JPYOYfAmsRwaaQdz5nLfyVulMulNS7zgTI9PDuvPzdFrwFeXT7LwNsnX43v+Xa9l+1IftL6+&#10;Gh8fQCQc018YfvEZHSpm2ocj2Sg61rNFzlENd/dzEBxYqjl/2bOjFhnIqpT/L1Q/AAAA//8DAFBL&#10;AQItABQABgAIAAAAIQC2gziS/gAAAOEBAAATAAAAAAAAAAAAAAAAAAAAAABbQ29udGVudF9UeXBl&#10;c10ueG1sUEsBAi0AFAAGAAgAAAAhADj9If/WAAAAlAEAAAsAAAAAAAAAAAAAAAAALwEAAF9yZWxz&#10;Ly5yZWxzUEsBAi0AFAAGAAgAAAAhAHkkDzJhAgAANwUAAA4AAAAAAAAAAAAAAAAALgIAAGRycy9l&#10;Mm9Eb2MueG1sUEsBAi0AFAAGAAgAAAAhANhveX7gAAAACgEAAA8AAAAAAAAAAAAAAAAAuwQAAGRy&#10;cy9kb3ducmV2LnhtbFBLBQYAAAAABAAEAPMAAADIBQAAAAA=&#10;" strokecolor="black [3213]"/>
            </w:pict>
          </mc:Fallback>
        </mc:AlternateContent>
      </w:r>
      <w:r w:rsidR="00DA3B3E" w:rsidRPr="00911D2B">
        <w:rPr>
          <w:rFonts w:asciiTheme="minorEastAsia" w:hAnsiTheme="minorEastAsia" w:hint="eastAsia"/>
        </w:rPr>
        <w:t xml:space="preserve">□　報告対象外 </w:t>
      </w:r>
      <w:r>
        <w:rPr>
          <w:rFonts w:asciiTheme="minorEastAsia" w:hAnsiTheme="minorEastAsia" w:hint="eastAsia"/>
        </w:rPr>
        <w:t>【</w:t>
      </w:r>
      <w:r w:rsidR="00DA3B3E" w:rsidRPr="00911D2B">
        <w:rPr>
          <w:rFonts w:asciiTheme="minorEastAsia" w:hAnsiTheme="minorEastAsia" w:hint="eastAsia"/>
        </w:rPr>
        <w:t>石綿に係る事前調査は必要です。</w:t>
      </w:r>
      <w:r>
        <w:rPr>
          <w:rFonts w:asciiTheme="minorEastAsia" w:hAnsiTheme="minorEastAsia" w:hint="eastAsia"/>
        </w:rPr>
        <w:t>】</w:t>
      </w:r>
    </w:p>
    <w:p w14:paraId="327A40BB" w14:textId="3430C140" w:rsidR="00DA3B3E" w:rsidRPr="00911D2B" w:rsidRDefault="00DA3B3E" w:rsidP="00DA3B3E">
      <w:pPr>
        <w:ind w:firstLineChars="400" w:firstLine="840"/>
        <w:rPr>
          <w:rFonts w:asciiTheme="minorEastAsia" w:hAnsiTheme="minorEastAsia"/>
        </w:rPr>
      </w:pPr>
      <w:r w:rsidRPr="00911D2B">
        <w:rPr>
          <w:rFonts w:asciiTheme="minorEastAsia" w:hAnsiTheme="minorEastAsia" w:hint="eastAsia"/>
        </w:rPr>
        <w:t xml:space="preserve">→ </w:t>
      </w:r>
      <w:r w:rsidR="00911D2B">
        <w:rPr>
          <w:rFonts w:asciiTheme="minorEastAsia" w:hAnsiTheme="minorEastAsia" w:hint="eastAsia"/>
        </w:rPr>
        <w:t xml:space="preserve">　</w:t>
      </w:r>
      <w:r w:rsidRPr="00911D2B">
        <w:rPr>
          <w:rFonts w:asciiTheme="minorEastAsia" w:hAnsiTheme="minorEastAsia" w:hint="eastAsia"/>
        </w:rPr>
        <w:t>□(解体)床面積80m</w:t>
      </w:r>
      <w:r w:rsidRPr="00911D2B">
        <w:rPr>
          <w:rFonts w:asciiTheme="minorEastAsia" w:hAnsiTheme="minorEastAsia" w:hint="eastAsia"/>
          <w:vertAlign w:val="superscript"/>
        </w:rPr>
        <w:t>2</w:t>
      </w:r>
      <w:r w:rsidRPr="00911D2B">
        <w:rPr>
          <w:rFonts w:asciiTheme="minorEastAsia" w:hAnsiTheme="minorEastAsia" w:hint="eastAsia"/>
        </w:rPr>
        <w:t>未満</w:t>
      </w:r>
      <w:r w:rsidR="00517980">
        <w:rPr>
          <w:rFonts w:asciiTheme="minorEastAsia" w:hAnsiTheme="minorEastAsia" w:hint="eastAsia"/>
        </w:rPr>
        <w:t xml:space="preserve">　　</w:t>
      </w:r>
      <w:r w:rsidR="00517980" w:rsidRPr="00911D2B">
        <w:rPr>
          <w:rFonts w:asciiTheme="minorEastAsia" w:hAnsiTheme="minorEastAsia" w:hint="eastAsia"/>
        </w:rPr>
        <w:t>□(</w:t>
      </w:r>
      <w:r w:rsidR="00517980">
        <w:rPr>
          <w:rFonts w:asciiTheme="minorEastAsia" w:hAnsiTheme="minorEastAsia" w:hint="eastAsia"/>
        </w:rPr>
        <w:t>改造・補修</w:t>
      </w:r>
      <w:r w:rsidR="00517980" w:rsidRPr="00911D2B">
        <w:rPr>
          <w:rFonts w:asciiTheme="minorEastAsia" w:hAnsiTheme="minorEastAsia" w:hint="eastAsia"/>
        </w:rPr>
        <w:t>)請負代金100万円未満</w:t>
      </w:r>
    </w:p>
    <w:p w14:paraId="60B25DCD" w14:textId="59DB3FA2" w:rsidR="00517980" w:rsidRDefault="00DA3B3E" w:rsidP="00911D2B">
      <w:pPr>
        <w:ind w:firstLineChars="650" w:firstLine="1365"/>
        <w:rPr>
          <w:rFonts w:asciiTheme="minorEastAsia" w:hAnsiTheme="minorEastAsia"/>
        </w:rPr>
      </w:pPr>
      <w:r w:rsidRPr="00911D2B">
        <w:rPr>
          <w:rFonts w:asciiTheme="minorEastAsia" w:hAnsiTheme="minorEastAsia" w:hint="eastAsia"/>
        </w:rPr>
        <w:t>□</w:t>
      </w:r>
      <w:r w:rsidR="00517980">
        <w:rPr>
          <w:rFonts w:asciiTheme="minorEastAsia" w:hAnsiTheme="minorEastAsia" w:hint="eastAsia"/>
        </w:rPr>
        <w:t>(解体、改造・補修)特定工作物ではなく、請負代金100万円未満</w:t>
      </w:r>
    </w:p>
    <w:p w14:paraId="2996CBED" w14:textId="1C69B677" w:rsidR="00DF35C1" w:rsidRPr="00911D2B" w:rsidRDefault="00DA3B3E" w:rsidP="00DF35C1">
      <w:pPr>
        <w:rPr>
          <w:rFonts w:asciiTheme="majorEastAsia" w:eastAsiaTheme="majorEastAsia" w:hAnsiTheme="majorEastAsia"/>
          <w:b/>
        </w:rPr>
      </w:pPr>
      <w:r w:rsidRPr="00911D2B">
        <w:rPr>
          <w:rFonts w:asciiTheme="majorEastAsia" w:eastAsiaTheme="majorEastAsia" w:hAnsiTheme="majorEastAsia" w:hint="eastAsia"/>
          <w:b/>
        </w:rPr>
        <w:t>４</w:t>
      </w:r>
      <w:r w:rsidR="00DF35C1" w:rsidRPr="00911D2B">
        <w:rPr>
          <w:rFonts w:asciiTheme="majorEastAsia" w:eastAsiaTheme="majorEastAsia" w:hAnsiTheme="majorEastAsia" w:hint="eastAsia"/>
          <w:b/>
        </w:rPr>
        <w:t xml:space="preserve">　石綿含有建築材料の有無の事前調査は必要な知識を有する者が実施し</w:t>
      </w:r>
      <w:r w:rsidR="005E515A">
        <w:rPr>
          <w:rFonts w:asciiTheme="majorEastAsia" w:eastAsiaTheme="majorEastAsia" w:hAnsiTheme="majorEastAsia" w:hint="eastAsia"/>
          <w:b/>
        </w:rPr>
        <w:t>ましたか。</w:t>
      </w:r>
    </w:p>
    <w:p w14:paraId="24F3C1C9" w14:textId="4718FBB3" w:rsidR="00905334" w:rsidRDefault="00DF35C1" w:rsidP="00F5587B">
      <w:pPr>
        <w:pStyle w:val="a5"/>
        <w:numPr>
          <w:ilvl w:val="0"/>
          <w:numId w:val="1"/>
        </w:numPr>
        <w:spacing w:line="0" w:lineRule="atLeast"/>
        <w:ind w:leftChars="0"/>
        <w:rPr>
          <w:rFonts w:asciiTheme="minorEastAsia" w:hAnsiTheme="minorEastAsia"/>
        </w:rPr>
      </w:pPr>
      <w:r w:rsidRPr="00905334">
        <w:rPr>
          <w:rFonts w:asciiTheme="minorEastAsia" w:hAnsiTheme="minorEastAsia"/>
        </w:rPr>
        <w:t>YES</w:t>
      </w:r>
      <w:r w:rsidR="005E515A" w:rsidRPr="00905334">
        <w:rPr>
          <w:rFonts w:asciiTheme="minorEastAsia" w:hAnsiTheme="minorEastAsia" w:hint="eastAsia"/>
        </w:rPr>
        <w:t xml:space="preserve">  </w:t>
      </w:r>
      <w:r w:rsidR="00E11780" w:rsidRPr="00905334">
        <w:rPr>
          <w:rFonts w:asciiTheme="minorEastAsia" w:hAnsiTheme="minorEastAsia" w:hint="eastAsia"/>
        </w:rPr>
        <w:t>（一般</w:t>
      </w:r>
      <w:r w:rsidR="00CE3B13">
        <w:rPr>
          <w:rFonts w:asciiTheme="minorEastAsia" w:hAnsiTheme="minorEastAsia" w:hint="eastAsia"/>
        </w:rPr>
        <w:t>建築物</w:t>
      </w:r>
      <w:r w:rsidR="00905334" w:rsidRPr="00905334">
        <w:rPr>
          <w:rFonts w:asciiTheme="minorEastAsia" w:hAnsiTheme="minorEastAsia" w:hint="eastAsia"/>
        </w:rPr>
        <w:t>/</w:t>
      </w:r>
      <w:r w:rsidR="00E11780" w:rsidRPr="00905334">
        <w:rPr>
          <w:rFonts w:asciiTheme="minorEastAsia" w:hAnsiTheme="minorEastAsia" w:hint="eastAsia"/>
        </w:rPr>
        <w:t>特定</w:t>
      </w:r>
      <w:r w:rsidR="00CE3B13">
        <w:rPr>
          <w:rFonts w:asciiTheme="minorEastAsia" w:hAnsiTheme="minorEastAsia" w:hint="eastAsia"/>
        </w:rPr>
        <w:t>建築物</w:t>
      </w:r>
      <w:r w:rsidR="00905334" w:rsidRPr="00905334">
        <w:rPr>
          <w:rFonts w:asciiTheme="minorEastAsia" w:hAnsiTheme="minorEastAsia" w:hint="eastAsia"/>
        </w:rPr>
        <w:t>/一戸建て等石綿含有建材</w:t>
      </w:r>
      <w:r w:rsidR="00E11780" w:rsidRPr="00905334">
        <w:rPr>
          <w:rFonts w:asciiTheme="minorEastAsia" w:hAnsiTheme="minorEastAsia" w:hint="eastAsia"/>
        </w:rPr>
        <w:t>調査者、</w:t>
      </w:r>
      <w:r w:rsidR="00905334">
        <w:rPr>
          <w:rFonts w:asciiTheme="minorEastAsia" w:hAnsiTheme="minorEastAsia" w:hint="eastAsia"/>
        </w:rPr>
        <w:t>工作物</w:t>
      </w:r>
      <w:r w:rsidR="00CF3D85">
        <w:rPr>
          <w:rFonts w:asciiTheme="minorEastAsia" w:hAnsiTheme="minorEastAsia" w:hint="eastAsia"/>
        </w:rPr>
        <w:t>石綿</w:t>
      </w:r>
      <w:r w:rsidR="00905334">
        <w:rPr>
          <w:rFonts w:asciiTheme="minorEastAsia" w:hAnsiTheme="minorEastAsia" w:hint="eastAsia"/>
        </w:rPr>
        <w:t>事前調査</w:t>
      </w:r>
      <w:r w:rsidR="00E11780" w:rsidRPr="00905334">
        <w:rPr>
          <w:rFonts w:asciiTheme="minorEastAsia" w:hAnsiTheme="minorEastAsia" w:hint="eastAsia"/>
        </w:rPr>
        <w:t>者、</w:t>
      </w:r>
    </w:p>
    <w:p w14:paraId="191A1BF7" w14:textId="22978585" w:rsidR="00DF35C1" w:rsidRPr="00905334" w:rsidRDefault="00905334" w:rsidP="00F5587B">
      <w:pPr>
        <w:pStyle w:val="a5"/>
        <w:spacing w:line="0" w:lineRule="atLeast"/>
        <w:ind w:leftChars="0" w:left="798" w:firstLineChars="400" w:firstLine="840"/>
        <w:rPr>
          <w:rFonts w:asciiTheme="minorEastAsia" w:hAnsiTheme="minorEastAsia"/>
        </w:rPr>
      </w:pPr>
      <w:r w:rsidRPr="00905334">
        <w:rPr>
          <w:rFonts w:asciiTheme="minorEastAsia" w:hAnsiTheme="minorEastAsia" w:hint="eastAsia"/>
        </w:rPr>
        <w:t>令和5年9月までに</w:t>
      </w:r>
      <w:r w:rsidR="00E11780" w:rsidRPr="00905334">
        <w:rPr>
          <w:rFonts w:asciiTheme="minorEastAsia" w:hAnsiTheme="minorEastAsia" w:hint="eastAsia"/>
        </w:rPr>
        <w:t>日本アスベスト調査診断協会</w:t>
      </w:r>
      <w:r w:rsidRPr="00905334">
        <w:rPr>
          <w:rFonts w:asciiTheme="minorEastAsia" w:hAnsiTheme="minorEastAsia" w:hint="eastAsia"/>
        </w:rPr>
        <w:t>に</w:t>
      </w:r>
      <w:r w:rsidR="00E11780" w:rsidRPr="00905334">
        <w:rPr>
          <w:rFonts w:asciiTheme="minorEastAsia" w:hAnsiTheme="minorEastAsia" w:hint="eastAsia"/>
        </w:rPr>
        <w:t>登録</w:t>
      </w:r>
      <w:r w:rsidRPr="00905334">
        <w:rPr>
          <w:rFonts w:asciiTheme="minorEastAsia" w:hAnsiTheme="minorEastAsia" w:hint="eastAsia"/>
        </w:rPr>
        <w:t>された</w:t>
      </w:r>
      <w:r w:rsidR="00E11780" w:rsidRPr="00905334">
        <w:rPr>
          <w:rFonts w:asciiTheme="minorEastAsia" w:hAnsiTheme="minorEastAsia" w:hint="eastAsia"/>
        </w:rPr>
        <w:t>者）</w:t>
      </w:r>
    </w:p>
    <w:p w14:paraId="08168D33" w14:textId="2C8D765E" w:rsidR="005E515A" w:rsidRPr="005E515A" w:rsidRDefault="005E515A" w:rsidP="00F5587B">
      <w:pPr>
        <w:pStyle w:val="a5"/>
        <w:numPr>
          <w:ilvl w:val="0"/>
          <w:numId w:val="1"/>
        </w:numPr>
        <w:spacing w:line="0" w:lineRule="atLeast"/>
        <w:ind w:leftChars="0"/>
        <w:rPr>
          <w:rFonts w:asciiTheme="minorEastAsia" w:hAnsiTheme="minorEastAsia"/>
        </w:rPr>
      </w:pPr>
      <w:r>
        <w:rPr>
          <w:rFonts w:asciiTheme="minorEastAsia" w:hAnsiTheme="minorEastAsia" w:hint="eastAsia"/>
        </w:rPr>
        <w:t>N</w:t>
      </w:r>
      <w:r w:rsidRPr="005E515A">
        <w:rPr>
          <w:rFonts w:asciiTheme="minorEastAsia" w:hAnsiTheme="minorEastAsia" w:hint="eastAsia"/>
        </w:rPr>
        <w:t>O → 建築物は令和5年10月1日、工作物は令和8年1月1日から有資格者</w:t>
      </w:r>
      <w:r w:rsidR="00CF3D85">
        <w:rPr>
          <w:rFonts w:asciiTheme="minorEastAsia" w:hAnsiTheme="minorEastAsia" w:hint="eastAsia"/>
        </w:rPr>
        <w:t>の調査が</w:t>
      </w:r>
    </w:p>
    <w:p w14:paraId="64338949" w14:textId="218DBDD2" w:rsidR="005E515A" w:rsidRPr="005E515A" w:rsidRDefault="005E515A" w:rsidP="00F5587B">
      <w:pPr>
        <w:pStyle w:val="a5"/>
        <w:spacing w:line="0" w:lineRule="atLeast"/>
        <w:ind w:leftChars="0" w:left="975" w:firstLineChars="300" w:firstLine="630"/>
        <w:rPr>
          <w:rFonts w:asciiTheme="minorEastAsia" w:hAnsiTheme="minorEastAsia"/>
        </w:rPr>
      </w:pPr>
      <w:r w:rsidRPr="005E515A">
        <w:rPr>
          <w:rFonts w:asciiTheme="minorEastAsia" w:hAnsiTheme="minorEastAsia" w:hint="eastAsia"/>
        </w:rPr>
        <w:t>義務付けられています。</w:t>
      </w:r>
    </w:p>
    <w:p w14:paraId="293B39A7" w14:textId="6AC988EB" w:rsidR="00041B26" w:rsidRPr="005E515A" w:rsidRDefault="00DA3B3E" w:rsidP="005E515A">
      <w:pPr>
        <w:spacing w:afterLines="20" w:after="72"/>
        <w:rPr>
          <w:rFonts w:asciiTheme="majorEastAsia" w:eastAsiaTheme="majorEastAsia" w:hAnsiTheme="majorEastAsia"/>
          <w:b/>
        </w:rPr>
      </w:pPr>
      <w:r w:rsidRPr="005E515A">
        <w:rPr>
          <w:rFonts w:asciiTheme="majorEastAsia" w:eastAsiaTheme="majorEastAsia" w:hAnsiTheme="majorEastAsia" w:hint="eastAsia"/>
          <w:b/>
        </w:rPr>
        <w:t>５</w:t>
      </w:r>
      <w:r w:rsidR="00B55C2F" w:rsidRPr="005E515A">
        <w:rPr>
          <w:rFonts w:asciiTheme="majorEastAsia" w:eastAsiaTheme="majorEastAsia" w:hAnsiTheme="majorEastAsia" w:hint="eastAsia"/>
          <w:b/>
        </w:rPr>
        <w:t xml:space="preserve">　建材中の石綿含有調査結果について</w:t>
      </w:r>
      <w:r w:rsidR="00933F8F" w:rsidRPr="005E515A">
        <w:rPr>
          <w:rFonts w:asciiTheme="majorEastAsia" w:eastAsiaTheme="majorEastAsia" w:hAnsiTheme="majorEastAsia" w:hint="eastAsia"/>
          <w:b/>
        </w:rPr>
        <w:t>。</w:t>
      </w:r>
    </w:p>
    <w:tbl>
      <w:tblPr>
        <w:tblStyle w:val="ab"/>
        <w:tblW w:w="9639" w:type="dxa"/>
        <w:tblInd w:w="-15" w:type="dxa"/>
        <w:tblLayout w:type="fixed"/>
        <w:tblLook w:val="04A0" w:firstRow="1" w:lastRow="0" w:firstColumn="1" w:lastColumn="0" w:noHBand="0" w:noVBand="1"/>
      </w:tblPr>
      <w:tblGrid>
        <w:gridCol w:w="1666"/>
        <w:gridCol w:w="499"/>
        <w:gridCol w:w="709"/>
        <w:gridCol w:w="850"/>
        <w:gridCol w:w="831"/>
        <w:gridCol w:w="857"/>
        <w:gridCol w:w="846"/>
        <w:gridCol w:w="846"/>
        <w:gridCol w:w="2535"/>
      </w:tblGrid>
      <w:tr w:rsidR="00DA3B3E" w:rsidRPr="00911D2B" w14:paraId="45C78E92" w14:textId="77777777" w:rsidTr="00905334">
        <w:tc>
          <w:tcPr>
            <w:tcW w:w="1666" w:type="dxa"/>
            <w:vMerge w:val="restart"/>
            <w:tcBorders>
              <w:top w:val="single" w:sz="12" w:space="0" w:color="auto"/>
              <w:left w:val="single" w:sz="12" w:space="0" w:color="auto"/>
              <w:right w:val="single" w:sz="4" w:space="0" w:color="auto"/>
            </w:tcBorders>
            <w:shd w:val="clear" w:color="auto" w:fill="D9D9D9" w:themeFill="background1" w:themeFillShade="D9"/>
            <w:vAlign w:val="center"/>
          </w:tcPr>
          <w:p w14:paraId="601F8ED7" w14:textId="77777777" w:rsidR="00DA3B3E" w:rsidRPr="005E515A" w:rsidRDefault="00DA3B3E" w:rsidP="00725E2F">
            <w:pPr>
              <w:jc w:val="center"/>
              <w:rPr>
                <w:rFonts w:asciiTheme="minorEastAsia" w:hAnsiTheme="minorEastAsia"/>
                <w:color w:val="000000" w:themeColor="text1"/>
                <w:sz w:val="20"/>
                <w:szCs w:val="21"/>
              </w:rPr>
            </w:pPr>
            <w:r w:rsidRPr="005E515A">
              <w:rPr>
                <w:rFonts w:asciiTheme="minorEastAsia" w:hAnsiTheme="minorEastAsia" w:hint="eastAsia"/>
                <w:color w:val="000000" w:themeColor="text1"/>
                <w:sz w:val="20"/>
                <w:szCs w:val="21"/>
              </w:rPr>
              <w:t>建築材料の種類</w:t>
            </w:r>
          </w:p>
        </w:tc>
        <w:tc>
          <w:tcPr>
            <w:tcW w:w="499" w:type="dxa"/>
            <w:vMerge w:val="restart"/>
            <w:tcBorders>
              <w:top w:val="single" w:sz="12" w:space="0" w:color="auto"/>
              <w:left w:val="single" w:sz="4" w:space="0" w:color="auto"/>
              <w:right w:val="single" w:sz="12" w:space="0" w:color="auto"/>
            </w:tcBorders>
            <w:shd w:val="clear" w:color="auto" w:fill="D9D9D9" w:themeFill="background1" w:themeFillShade="D9"/>
            <w:vAlign w:val="center"/>
          </w:tcPr>
          <w:p w14:paraId="35B7A7CC" w14:textId="77777777" w:rsidR="00DA3B3E" w:rsidRPr="005E515A" w:rsidRDefault="00DA3B3E" w:rsidP="00725E2F">
            <w:pPr>
              <w:spacing w:line="320" w:lineRule="exact"/>
              <w:jc w:val="center"/>
              <w:rPr>
                <w:rFonts w:asciiTheme="minorEastAsia" w:hAnsiTheme="minorEastAsia"/>
                <w:color w:val="000000" w:themeColor="text1"/>
                <w:sz w:val="20"/>
                <w:szCs w:val="21"/>
              </w:rPr>
            </w:pPr>
            <w:r w:rsidRPr="005E515A">
              <w:rPr>
                <w:rFonts w:asciiTheme="minorEastAsia" w:hAnsiTheme="minorEastAsia" w:hint="eastAsia"/>
                <w:color w:val="000000" w:themeColor="text1"/>
                <w:sz w:val="20"/>
                <w:szCs w:val="21"/>
              </w:rPr>
              <w:t>レ</w:t>
            </w:r>
          </w:p>
          <w:p w14:paraId="61AD00D8" w14:textId="77777777" w:rsidR="00DA3B3E" w:rsidRPr="005E515A" w:rsidRDefault="00DA3B3E" w:rsidP="00725E2F">
            <w:pPr>
              <w:spacing w:line="320" w:lineRule="exact"/>
              <w:jc w:val="center"/>
              <w:rPr>
                <w:rFonts w:asciiTheme="minorEastAsia" w:hAnsiTheme="minorEastAsia"/>
                <w:color w:val="000000" w:themeColor="text1"/>
                <w:sz w:val="20"/>
                <w:szCs w:val="21"/>
              </w:rPr>
            </w:pPr>
            <w:r w:rsidRPr="005E515A">
              <w:rPr>
                <w:rFonts w:asciiTheme="minorEastAsia" w:hAnsiTheme="minorEastAsia" w:hint="eastAsia"/>
                <w:color w:val="000000" w:themeColor="text1"/>
                <w:sz w:val="20"/>
                <w:szCs w:val="21"/>
              </w:rPr>
              <w:t>ベ</w:t>
            </w:r>
          </w:p>
          <w:p w14:paraId="4506401A" w14:textId="77777777" w:rsidR="00DA3B3E" w:rsidRPr="005E515A" w:rsidRDefault="00DA3B3E" w:rsidP="00725E2F">
            <w:pPr>
              <w:spacing w:line="320" w:lineRule="exact"/>
              <w:jc w:val="center"/>
              <w:rPr>
                <w:rFonts w:asciiTheme="minorEastAsia" w:hAnsiTheme="minorEastAsia"/>
                <w:color w:val="000000" w:themeColor="text1"/>
                <w:sz w:val="20"/>
                <w:szCs w:val="21"/>
              </w:rPr>
            </w:pPr>
            <w:r w:rsidRPr="005E515A">
              <w:rPr>
                <w:rFonts w:asciiTheme="minorEastAsia" w:hAnsiTheme="minorEastAsia" w:hint="eastAsia"/>
                <w:color w:val="000000" w:themeColor="text1"/>
                <w:sz w:val="20"/>
                <w:szCs w:val="21"/>
              </w:rPr>
              <w:t>ル</w:t>
            </w:r>
          </w:p>
        </w:tc>
        <w:tc>
          <w:tcPr>
            <w:tcW w:w="709" w:type="dxa"/>
            <w:vMerge w:val="restart"/>
            <w:tcBorders>
              <w:top w:val="single" w:sz="12" w:space="0" w:color="auto"/>
              <w:left w:val="single" w:sz="12" w:space="0" w:color="auto"/>
              <w:right w:val="single" w:sz="12" w:space="0" w:color="auto"/>
            </w:tcBorders>
            <w:shd w:val="clear" w:color="auto" w:fill="D9D9D9" w:themeFill="background1" w:themeFillShade="D9"/>
            <w:vAlign w:val="center"/>
          </w:tcPr>
          <w:p w14:paraId="1BD5F2EC" w14:textId="77777777" w:rsidR="00DA3B3E" w:rsidRPr="005E515A" w:rsidRDefault="00DA3B3E" w:rsidP="00725E2F">
            <w:pPr>
              <w:spacing w:line="260" w:lineRule="exact"/>
              <w:ind w:leftChars="-44" w:left="-4" w:rightChars="-56" w:right="-118" w:hangingChars="44" w:hanging="88"/>
              <w:jc w:val="center"/>
              <w:rPr>
                <w:rFonts w:asciiTheme="minorEastAsia" w:hAnsiTheme="minorEastAsia"/>
                <w:color w:val="000000" w:themeColor="text1"/>
                <w:sz w:val="20"/>
                <w:szCs w:val="21"/>
              </w:rPr>
            </w:pPr>
            <w:r w:rsidRPr="005E515A">
              <w:rPr>
                <w:rFonts w:asciiTheme="minorEastAsia" w:hAnsiTheme="minorEastAsia" w:hint="eastAsia"/>
                <w:color w:val="000000" w:themeColor="text1"/>
                <w:sz w:val="20"/>
                <w:szCs w:val="21"/>
              </w:rPr>
              <w:t>建材無</w:t>
            </w:r>
          </w:p>
        </w:tc>
        <w:tc>
          <w:tcPr>
            <w:tcW w:w="4230"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79D51A87" w14:textId="77777777" w:rsidR="00DA3B3E" w:rsidRPr="005E515A" w:rsidRDefault="00DA3B3E" w:rsidP="00725E2F">
            <w:pPr>
              <w:ind w:leftChars="-43" w:left="-4" w:rightChars="-51" w:right="-107" w:hangingChars="43" w:hanging="86"/>
              <w:jc w:val="center"/>
              <w:rPr>
                <w:rFonts w:asciiTheme="minorEastAsia" w:hAnsiTheme="minorEastAsia"/>
                <w:color w:val="000000" w:themeColor="text1"/>
                <w:sz w:val="20"/>
                <w:szCs w:val="21"/>
              </w:rPr>
            </w:pPr>
            <w:r w:rsidRPr="005E515A">
              <w:rPr>
                <w:rFonts w:asciiTheme="minorEastAsia" w:hAnsiTheme="minorEastAsia" w:hint="eastAsia"/>
                <w:color w:val="000000" w:themeColor="text1"/>
                <w:sz w:val="20"/>
                <w:szCs w:val="21"/>
              </w:rPr>
              <w:t>建材有</w:t>
            </w:r>
          </w:p>
        </w:tc>
        <w:tc>
          <w:tcPr>
            <w:tcW w:w="2535" w:type="dxa"/>
            <w:vMerge w:val="restart"/>
            <w:tcBorders>
              <w:top w:val="single" w:sz="12" w:space="0" w:color="auto"/>
              <w:left w:val="single" w:sz="12" w:space="0" w:color="auto"/>
              <w:right w:val="single" w:sz="12" w:space="0" w:color="auto"/>
            </w:tcBorders>
            <w:shd w:val="clear" w:color="auto" w:fill="D9D9D9" w:themeFill="background1" w:themeFillShade="D9"/>
            <w:vAlign w:val="center"/>
          </w:tcPr>
          <w:p w14:paraId="7F67A23A" w14:textId="77777777" w:rsidR="00DA3B3E" w:rsidRPr="005E515A" w:rsidRDefault="00DA3B3E" w:rsidP="00725E2F">
            <w:pPr>
              <w:jc w:val="center"/>
              <w:rPr>
                <w:rFonts w:asciiTheme="minorEastAsia" w:hAnsiTheme="minorEastAsia"/>
                <w:color w:val="000000" w:themeColor="text1"/>
                <w:sz w:val="20"/>
                <w:szCs w:val="21"/>
              </w:rPr>
            </w:pPr>
            <w:r w:rsidRPr="005E515A">
              <w:rPr>
                <w:rFonts w:asciiTheme="minorEastAsia" w:hAnsiTheme="minorEastAsia" w:hint="eastAsia"/>
                <w:color w:val="000000" w:themeColor="text1"/>
                <w:sz w:val="20"/>
                <w:szCs w:val="21"/>
              </w:rPr>
              <w:t>石綿有・みなしの場合</w:t>
            </w:r>
          </w:p>
        </w:tc>
      </w:tr>
      <w:tr w:rsidR="00DA3B3E" w:rsidRPr="00911D2B" w14:paraId="0E69977B" w14:textId="77777777" w:rsidTr="00905334">
        <w:trPr>
          <w:trHeight w:val="305"/>
        </w:trPr>
        <w:tc>
          <w:tcPr>
            <w:tcW w:w="1666" w:type="dxa"/>
            <w:vMerge/>
            <w:tcBorders>
              <w:left w:val="single" w:sz="12" w:space="0" w:color="auto"/>
              <w:right w:val="single" w:sz="4" w:space="0" w:color="auto"/>
            </w:tcBorders>
            <w:shd w:val="clear" w:color="auto" w:fill="D9D9D9" w:themeFill="background1" w:themeFillShade="D9"/>
          </w:tcPr>
          <w:p w14:paraId="13B5487D" w14:textId="77777777" w:rsidR="00DA3B3E" w:rsidRPr="00911D2B" w:rsidRDefault="00DA3B3E" w:rsidP="00725E2F">
            <w:pPr>
              <w:rPr>
                <w:rFonts w:asciiTheme="minorEastAsia" w:hAnsiTheme="minorEastAsia"/>
                <w:color w:val="000000" w:themeColor="text1"/>
              </w:rPr>
            </w:pPr>
          </w:p>
        </w:tc>
        <w:tc>
          <w:tcPr>
            <w:tcW w:w="499" w:type="dxa"/>
            <w:vMerge/>
            <w:tcBorders>
              <w:left w:val="single" w:sz="4" w:space="0" w:color="auto"/>
              <w:right w:val="single" w:sz="12" w:space="0" w:color="auto"/>
            </w:tcBorders>
            <w:shd w:val="clear" w:color="auto" w:fill="D9D9D9" w:themeFill="background1" w:themeFillShade="D9"/>
            <w:vAlign w:val="center"/>
          </w:tcPr>
          <w:p w14:paraId="2CAAA7E5" w14:textId="77777777" w:rsidR="00DA3B3E" w:rsidRPr="00911D2B" w:rsidRDefault="00DA3B3E" w:rsidP="00725E2F">
            <w:pPr>
              <w:jc w:val="center"/>
              <w:rPr>
                <w:rFonts w:asciiTheme="minorEastAsia" w:hAnsiTheme="minorEastAsia"/>
                <w:color w:val="000000" w:themeColor="text1"/>
              </w:rPr>
            </w:pPr>
          </w:p>
        </w:tc>
        <w:tc>
          <w:tcPr>
            <w:tcW w:w="709" w:type="dxa"/>
            <w:vMerge/>
            <w:tcBorders>
              <w:left w:val="single" w:sz="12" w:space="0" w:color="auto"/>
              <w:right w:val="single" w:sz="12" w:space="0" w:color="auto"/>
            </w:tcBorders>
            <w:shd w:val="clear" w:color="auto" w:fill="D9D9D9" w:themeFill="background1" w:themeFillShade="D9"/>
          </w:tcPr>
          <w:p w14:paraId="29F7D6C8" w14:textId="77777777" w:rsidR="00DA3B3E" w:rsidRPr="00911D2B" w:rsidRDefault="00DA3B3E" w:rsidP="00725E2F">
            <w:pPr>
              <w:spacing w:line="260" w:lineRule="exact"/>
              <w:jc w:val="center"/>
              <w:rPr>
                <w:rFonts w:asciiTheme="minorEastAsia" w:hAnsiTheme="minorEastAsia"/>
                <w:color w:val="000000" w:themeColor="text1"/>
              </w:rPr>
            </w:pPr>
          </w:p>
        </w:tc>
        <w:tc>
          <w:tcPr>
            <w:tcW w:w="850" w:type="dxa"/>
            <w:vMerge w:val="restart"/>
            <w:tcBorders>
              <w:left w:val="single" w:sz="12" w:space="0" w:color="auto"/>
              <w:right w:val="single" w:sz="4" w:space="0" w:color="auto"/>
            </w:tcBorders>
            <w:shd w:val="clear" w:color="auto" w:fill="D9D9D9" w:themeFill="background1" w:themeFillShade="D9"/>
            <w:vAlign w:val="center"/>
          </w:tcPr>
          <w:p w14:paraId="23F78149" w14:textId="77777777" w:rsidR="00DA3B3E" w:rsidRPr="005E515A" w:rsidRDefault="00DA3B3E" w:rsidP="00725E2F">
            <w:pPr>
              <w:jc w:val="center"/>
              <w:rPr>
                <w:rFonts w:asciiTheme="minorEastAsia" w:hAnsiTheme="minorEastAsia"/>
                <w:color w:val="000000" w:themeColor="text1"/>
                <w:sz w:val="20"/>
                <w:szCs w:val="21"/>
                <w:vertAlign w:val="superscript"/>
              </w:rPr>
            </w:pPr>
            <w:r w:rsidRPr="005E515A">
              <w:rPr>
                <w:rFonts w:asciiTheme="minorEastAsia" w:hAnsiTheme="minorEastAsia" w:hint="eastAsia"/>
                <w:color w:val="000000" w:themeColor="text1"/>
                <w:sz w:val="20"/>
                <w:szCs w:val="21"/>
              </w:rPr>
              <w:t>石綿有</w:t>
            </w:r>
          </w:p>
        </w:tc>
        <w:tc>
          <w:tcPr>
            <w:tcW w:w="831" w:type="dxa"/>
            <w:vMerge w:val="restart"/>
            <w:tcBorders>
              <w:left w:val="single" w:sz="4" w:space="0" w:color="auto"/>
              <w:right w:val="single" w:sz="4" w:space="0" w:color="auto"/>
            </w:tcBorders>
            <w:shd w:val="clear" w:color="auto" w:fill="D9D9D9" w:themeFill="background1" w:themeFillShade="D9"/>
            <w:vAlign w:val="center"/>
          </w:tcPr>
          <w:p w14:paraId="6927A40F" w14:textId="77777777" w:rsidR="00DA3B3E" w:rsidRPr="005E515A" w:rsidRDefault="00DA3B3E" w:rsidP="00725E2F">
            <w:pPr>
              <w:jc w:val="center"/>
              <w:rPr>
                <w:rFonts w:asciiTheme="minorEastAsia" w:hAnsiTheme="minorEastAsia"/>
                <w:color w:val="000000" w:themeColor="text1"/>
                <w:sz w:val="20"/>
                <w:szCs w:val="21"/>
                <w:vertAlign w:val="superscript"/>
              </w:rPr>
            </w:pPr>
            <w:r w:rsidRPr="005E515A">
              <w:rPr>
                <w:rFonts w:asciiTheme="minorEastAsia" w:hAnsiTheme="minorEastAsia" w:hint="eastAsia"/>
                <w:color w:val="000000" w:themeColor="text1"/>
                <w:sz w:val="20"/>
                <w:szCs w:val="21"/>
              </w:rPr>
              <w:t>みなし</w:t>
            </w:r>
          </w:p>
        </w:tc>
        <w:tc>
          <w:tcPr>
            <w:tcW w:w="2549" w:type="dxa"/>
            <w:gridSpan w:val="3"/>
            <w:tcBorders>
              <w:left w:val="single" w:sz="4" w:space="0" w:color="auto"/>
              <w:right w:val="single" w:sz="12" w:space="0" w:color="auto"/>
            </w:tcBorders>
            <w:shd w:val="clear" w:color="auto" w:fill="D9D9D9" w:themeFill="background1" w:themeFillShade="D9"/>
            <w:vAlign w:val="center"/>
          </w:tcPr>
          <w:p w14:paraId="30CDCBC9" w14:textId="77777777" w:rsidR="00DA3B3E" w:rsidRPr="005E515A" w:rsidRDefault="00DA3B3E" w:rsidP="00725E2F">
            <w:pPr>
              <w:ind w:leftChars="-48" w:left="-101" w:rightChars="-49" w:right="-103"/>
              <w:jc w:val="center"/>
              <w:rPr>
                <w:rFonts w:asciiTheme="minorEastAsia" w:hAnsiTheme="minorEastAsia"/>
                <w:color w:val="000000" w:themeColor="text1"/>
                <w:sz w:val="20"/>
                <w:szCs w:val="21"/>
                <w:vertAlign w:val="superscript"/>
              </w:rPr>
            </w:pPr>
            <w:r w:rsidRPr="005E515A">
              <w:rPr>
                <w:rFonts w:asciiTheme="minorEastAsia" w:hAnsiTheme="minorEastAsia" w:hint="eastAsia"/>
                <w:color w:val="000000" w:themeColor="text1"/>
                <w:sz w:val="20"/>
                <w:szCs w:val="21"/>
              </w:rPr>
              <w:t>石綿無</w:t>
            </w:r>
          </w:p>
        </w:tc>
        <w:tc>
          <w:tcPr>
            <w:tcW w:w="2535" w:type="dxa"/>
            <w:vMerge/>
            <w:tcBorders>
              <w:left w:val="single" w:sz="12" w:space="0" w:color="auto"/>
              <w:right w:val="single" w:sz="12" w:space="0" w:color="auto"/>
            </w:tcBorders>
            <w:shd w:val="clear" w:color="auto" w:fill="D9D9D9" w:themeFill="background1" w:themeFillShade="D9"/>
          </w:tcPr>
          <w:p w14:paraId="620FACEB" w14:textId="77777777" w:rsidR="00DA3B3E" w:rsidRPr="00911D2B" w:rsidRDefault="00DA3B3E" w:rsidP="00725E2F">
            <w:pPr>
              <w:jc w:val="center"/>
              <w:rPr>
                <w:rFonts w:asciiTheme="minorEastAsia" w:hAnsiTheme="minorEastAsia"/>
                <w:color w:val="000000" w:themeColor="text1"/>
              </w:rPr>
            </w:pPr>
          </w:p>
        </w:tc>
      </w:tr>
      <w:tr w:rsidR="00DA3B3E" w:rsidRPr="00911D2B" w14:paraId="352FE425" w14:textId="77777777" w:rsidTr="00905334">
        <w:trPr>
          <w:trHeight w:val="485"/>
        </w:trPr>
        <w:tc>
          <w:tcPr>
            <w:tcW w:w="1666" w:type="dxa"/>
            <w:vMerge/>
            <w:tcBorders>
              <w:left w:val="single" w:sz="12" w:space="0" w:color="auto"/>
              <w:bottom w:val="single" w:sz="12" w:space="0" w:color="auto"/>
              <w:right w:val="single" w:sz="4" w:space="0" w:color="auto"/>
            </w:tcBorders>
          </w:tcPr>
          <w:p w14:paraId="03E4F093" w14:textId="77777777" w:rsidR="00DA3B3E" w:rsidRPr="00911D2B" w:rsidRDefault="00DA3B3E" w:rsidP="00725E2F">
            <w:pPr>
              <w:rPr>
                <w:rFonts w:asciiTheme="minorEastAsia" w:hAnsiTheme="minorEastAsia"/>
                <w:color w:val="000000" w:themeColor="text1"/>
              </w:rPr>
            </w:pPr>
          </w:p>
        </w:tc>
        <w:tc>
          <w:tcPr>
            <w:tcW w:w="499" w:type="dxa"/>
            <w:vMerge/>
            <w:tcBorders>
              <w:left w:val="single" w:sz="4" w:space="0" w:color="auto"/>
              <w:bottom w:val="single" w:sz="12" w:space="0" w:color="auto"/>
              <w:right w:val="single" w:sz="12" w:space="0" w:color="auto"/>
            </w:tcBorders>
            <w:vAlign w:val="center"/>
          </w:tcPr>
          <w:p w14:paraId="00EDF54C" w14:textId="77777777" w:rsidR="00DA3B3E" w:rsidRPr="00911D2B" w:rsidRDefault="00DA3B3E" w:rsidP="00725E2F">
            <w:pPr>
              <w:jc w:val="center"/>
              <w:rPr>
                <w:rFonts w:asciiTheme="minorEastAsia" w:hAnsiTheme="minorEastAsia"/>
                <w:color w:val="000000" w:themeColor="text1"/>
              </w:rPr>
            </w:pPr>
          </w:p>
        </w:tc>
        <w:tc>
          <w:tcPr>
            <w:tcW w:w="709" w:type="dxa"/>
            <w:vMerge/>
            <w:tcBorders>
              <w:left w:val="single" w:sz="12" w:space="0" w:color="auto"/>
              <w:bottom w:val="single" w:sz="12" w:space="0" w:color="auto"/>
              <w:right w:val="single" w:sz="12" w:space="0" w:color="auto"/>
            </w:tcBorders>
          </w:tcPr>
          <w:p w14:paraId="43E8196F" w14:textId="77777777" w:rsidR="00DA3B3E" w:rsidRPr="00911D2B" w:rsidRDefault="00DA3B3E" w:rsidP="00725E2F">
            <w:pPr>
              <w:spacing w:line="240" w:lineRule="exact"/>
              <w:jc w:val="center"/>
              <w:rPr>
                <w:rFonts w:asciiTheme="minorEastAsia" w:hAnsiTheme="minorEastAsia"/>
                <w:color w:val="000000" w:themeColor="text1"/>
              </w:rPr>
            </w:pPr>
          </w:p>
        </w:tc>
        <w:tc>
          <w:tcPr>
            <w:tcW w:w="850" w:type="dxa"/>
            <w:vMerge/>
            <w:tcBorders>
              <w:left w:val="single" w:sz="12" w:space="0" w:color="auto"/>
              <w:bottom w:val="single" w:sz="12" w:space="0" w:color="auto"/>
              <w:right w:val="single" w:sz="4" w:space="0" w:color="auto"/>
            </w:tcBorders>
            <w:shd w:val="clear" w:color="auto" w:fill="D9D9D9" w:themeFill="background1" w:themeFillShade="D9"/>
            <w:vAlign w:val="center"/>
          </w:tcPr>
          <w:p w14:paraId="3A249357" w14:textId="77777777" w:rsidR="00DA3B3E" w:rsidRPr="005E515A" w:rsidRDefault="00DA3B3E" w:rsidP="00725E2F">
            <w:pPr>
              <w:spacing w:line="240" w:lineRule="exact"/>
              <w:jc w:val="center"/>
              <w:rPr>
                <w:rFonts w:asciiTheme="minorEastAsia" w:hAnsiTheme="minorEastAsia"/>
                <w:color w:val="000000" w:themeColor="text1"/>
                <w:sz w:val="20"/>
                <w:szCs w:val="21"/>
              </w:rPr>
            </w:pPr>
          </w:p>
        </w:tc>
        <w:tc>
          <w:tcPr>
            <w:tcW w:w="831" w:type="dxa"/>
            <w:vMerge/>
            <w:tcBorders>
              <w:left w:val="single" w:sz="4" w:space="0" w:color="auto"/>
              <w:bottom w:val="single" w:sz="12" w:space="0" w:color="auto"/>
              <w:right w:val="single" w:sz="4" w:space="0" w:color="auto"/>
            </w:tcBorders>
            <w:shd w:val="clear" w:color="auto" w:fill="D9D9D9" w:themeFill="background1" w:themeFillShade="D9"/>
            <w:vAlign w:val="center"/>
          </w:tcPr>
          <w:p w14:paraId="283531A5" w14:textId="77777777" w:rsidR="00DA3B3E" w:rsidRPr="005E515A" w:rsidRDefault="00DA3B3E" w:rsidP="00725E2F">
            <w:pPr>
              <w:spacing w:line="240" w:lineRule="exact"/>
              <w:jc w:val="center"/>
              <w:rPr>
                <w:rFonts w:asciiTheme="minorEastAsia" w:hAnsiTheme="minorEastAsia"/>
                <w:color w:val="000000" w:themeColor="text1"/>
                <w:sz w:val="20"/>
                <w:szCs w:val="21"/>
              </w:rPr>
            </w:pPr>
          </w:p>
        </w:tc>
        <w:tc>
          <w:tcPr>
            <w:tcW w:w="857" w:type="dxa"/>
            <w:tcBorders>
              <w:left w:val="single" w:sz="4" w:space="0" w:color="auto"/>
              <w:bottom w:val="single" w:sz="12" w:space="0" w:color="auto"/>
              <w:right w:val="single" w:sz="4" w:space="0" w:color="auto"/>
            </w:tcBorders>
            <w:shd w:val="clear" w:color="auto" w:fill="D9D9D9" w:themeFill="background1" w:themeFillShade="D9"/>
            <w:vAlign w:val="center"/>
          </w:tcPr>
          <w:p w14:paraId="1BBE53E5" w14:textId="77777777" w:rsidR="00DA3B3E" w:rsidRPr="005E515A" w:rsidRDefault="00DA3B3E" w:rsidP="00725E2F">
            <w:pPr>
              <w:spacing w:line="240" w:lineRule="exact"/>
              <w:ind w:leftChars="-47" w:left="-99" w:rightChars="-43" w:right="-90"/>
              <w:jc w:val="center"/>
              <w:rPr>
                <w:rFonts w:asciiTheme="minorEastAsia" w:hAnsiTheme="minorEastAsia"/>
                <w:color w:val="000000" w:themeColor="text1"/>
                <w:sz w:val="20"/>
                <w:szCs w:val="21"/>
                <w:vertAlign w:val="superscript"/>
              </w:rPr>
            </w:pPr>
            <w:r w:rsidRPr="005E515A">
              <w:rPr>
                <w:rFonts w:asciiTheme="minorEastAsia" w:hAnsiTheme="minorEastAsia" w:hint="eastAsia"/>
                <w:color w:val="000000" w:themeColor="text1"/>
                <w:sz w:val="20"/>
                <w:szCs w:val="21"/>
              </w:rPr>
              <w:t>設計図書</w:t>
            </w:r>
          </w:p>
          <w:p w14:paraId="6FA54092" w14:textId="77777777" w:rsidR="00DA3B3E" w:rsidRPr="005E515A" w:rsidRDefault="00DA3B3E" w:rsidP="00725E2F">
            <w:pPr>
              <w:spacing w:line="240" w:lineRule="exact"/>
              <w:ind w:leftChars="-47" w:left="-99" w:rightChars="-43" w:right="-90"/>
              <w:jc w:val="center"/>
              <w:rPr>
                <w:rFonts w:asciiTheme="minorEastAsia" w:hAnsiTheme="minorEastAsia"/>
                <w:color w:val="000000" w:themeColor="text1"/>
                <w:sz w:val="20"/>
                <w:szCs w:val="21"/>
              </w:rPr>
            </w:pPr>
            <w:r w:rsidRPr="005E515A">
              <w:rPr>
                <w:rFonts w:asciiTheme="minorEastAsia" w:hAnsiTheme="minorEastAsia" w:hint="eastAsia"/>
                <w:color w:val="000000" w:themeColor="text1"/>
                <w:sz w:val="20"/>
                <w:szCs w:val="21"/>
              </w:rPr>
              <w:t>かつ目視</w:t>
            </w:r>
          </w:p>
        </w:tc>
        <w:tc>
          <w:tcPr>
            <w:tcW w:w="846" w:type="dxa"/>
            <w:tcBorders>
              <w:left w:val="single" w:sz="4" w:space="0" w:color="auto"/>
              <w:bottom w:val="single" w:sz="12" w:space="0" w:color="auto"/>
              <w:right w:val="single" w:sz="4" w:space="0" w:color="auto"/>
            </w:tcBorders>
            <w:shd w:val="clear" w:color="auto" w:fill="D9D9D9" w:themeFill="background1" w:themeFillShade="D9"/>
            <w:vAlign w:val="center"/>
          </w:tcPr>
          <w:p w14:paraId="31AB0CB6" w14:textId="77777777" w:rsidR="00DA3B3E" w:rsidRPr="005E515A" w:rsidRDefault="00DA3B3E" w:rsidP="00725E2F">
            <w:pPr>
              <w:widowControl/>
              <w:jc w:val="center"/>
              <w:rPr>
                <w:rFonts w:asciiTheme="minorEastAsia" w:hAnsiTheme="minorEastAsia"/>
                <w:color w:val="000000" w:themeColor="text1"/>
                <w:sz w:val="20"/>
                <w:szCs w:val="21"/>
              </w:rPr>
            </w:pPr>
            <w:r w:rsidRPr="005E515A">
              <w:rPr>
                <w:rFonts w:asciiTheme="minorEastAsia" w:hAnsiTheme="minorEastAsia" w:hint="eastAsia"/>
                <w:color w:val="000000" w:themeColor="text1"/>
                <w:sz w:val="20"/>
                <w:szCs w:val="21"/>
              </w:rPr>
              <w:t>分 析</w:t>
            </w:r>
          </w:p>
        </w:tc>
        <w:tc>
          <w:tcPr>
            <w:tcW w:w="846" w:type="dxa"/>
            <w:tcBorders>
              <w:left w:val="single" w:sz="4" w:space="0" w:color="auto"/>
              <w:bottom w:val="single" w:sz="12" w:space="0" w:color="auto"/>
              <w:right w:val="single" w:sz="12" w:space="0" w:color="auto"/>
            </w:tcBorders>
            <w:shd w:val="clear" w:color="auto" w:fill="D9D9D9" w:themeFill="background1" w:themeFillShade="D9"/>
            <w:vAlign w:val="center"/>
          </w:tcPr>
          <w:p w14:paraId="0A137CB6" w14:textId="77777777" w:rsidR="00DA3B3E" w:rsidRPr="005E515A" w:rsidRDefault="00DA3B3E" w:rsidP="00725E2F">
            <w:pPr>
              <w:ind w:leftChars="-48" w:left="-101" w:rightChars="-49" w:right="-103"/>
              <w:jc w:val="center"/>
              <w:rPr>
                <w:rFonts w:asciiTheme="minorEastAsia" w:hAnsiTheme="minorEastAsia"/>
                <w:color w:val="000000" w:themeColor="text1"/>
                <w:sz w:val="20"/>
                <w:szCs w:val="21"/>
              </w:rPr>
            </w:pPr>
            <w:r w:rsidRPr="005E515A">
              <w:rPr>
                <w:rFonts w:asciiTheme="minorEastAsia" w:hAnsiTheme="minorEastAsia" w:hint="eastAsia"/>
                <w:color w:val="000000" w:themeColor="text1"/>
                <w:sz w:val="20"/>
                <w:szCs w:val="21"/>
              </w:rPr>
              <w:t>その他</w:t>
            </w:r>
          </w:p>
        </w:tc>
        <w:tc>
          <w:tcPr>
            <w:tcW w:w="2535" w:type="dxa"/>
            <w:vMerge/>
            <w:tcBorders>
              <w:left w:val="single" w:sz="12" w:space="0" w:color="auto"/>
              <w:bottom w:val="single" w:sz="12" w:space="0" w:color="auto"/>
              <w:right w:val="single" w:sz="12" w:space="0" w:color="auto"/>
            </w:tcBorders>
          </w:tcPr>
          <w:p w14:paraId="28A3F662" w14:textId="77777777" w:rsidR="00DA3B3E" w:rsidRPr="00911D2B" w:rsidRDefault="00DA3B3E" w:rsidP="00725E2F">
            <w:pPr>
              <w:widowControl/>
              <w:jc w:val="left"/>
              <w:rPr>
                <w:rFonts w:asciiTheme="minorEastAsia" w:hAnsiTheme="minorEastAsia"/>
                <w:color w:val="000000" w:themeColor="text1"/>
              </w:rPr>
            </w:pPr>
          </w:p>
        </w:tc>
      </w:tr>
      <w:tr w:rsidR="00DA3B3E" w:rsidRPr="00911D2B" w14:paraId="3AAFB78D" w14:textId="77777777" w:rsidTr="00905334">
        <w:trPr>
          <w:trHeight w:val="513"/>
        </w:trPr>
        <w:tc>
          <w:tcPr>
            <w:tcW w:w="1666" w:type="dxa"/>
            <w:tcBorders>
              <w:top w:val="single" w:sz="12" w:space="0" w:color="auto"/>
              <w:left w:val="single" w:sz="12" w:space="0" w:color="auto"/>
              <w:right w:val="single" w:sz="4" w:space="0" w:color="auto"/>
            </w:tcBorders>
            <w:vAlign w:val="center"/>
          </w:tcPr>
          <w:p w14:paraId="0950316B" w14:textId="77777777" w:rsidR="00DA3B3E" w:rsidRPr="00911D2B" w:rsidRDefault="00DA3B3E" w:rsidP="00725E2F">
            <w:pPr>
              <w:spacing w:line="240" w:lineRule="exact"/>
              <w:rPr>
                <w:rFonts w:asciiTheme="minorEastAsia" w:hAnsiTheme="minorEastAsia"/>
                <w:color w:val="000000" w:themeColor="text1"/>
              </w:rPr>
            </w:pPr>
            <w:r w:rsidRPr="00911D2B">
              <w:rPr>
                <w:rFonts w:asciiTheme="minorEastAsia" w:hAnsiTheme="minorEastAsia" w:hint="eastAsia"/>
                <w:color w:val="000000" w:themeColor="text1"/>
              </w:rPr>
              <w:t>吹付材</w:t>
            </w:r>
          </w:p>
        </w:tc>
        <w:tc>
          <w:tcPr>
            <w:tcW w:w="499" w:type="dxa"/>
            <w:tcBorders>
              <w:top w:val="single" w:sz="12" w:space="0" w:color="auto"/>
              <w:left w:val="single" w:sz="4" w:space="0" w:color="auto"/>
              <w:right w:val="single" w:sz="12" w:space="0" w:color="auto"/>
            </w:tcBorders>
            <w:vAlign w:val="center"/>
          </w:tcPr>
          <w:p w14:paraId="64847E68" w14:textId="77777777" w:rsidR="00DA3B3E" w:rsidRPr="00911D2B" w:rsidRDefault="00DA3B3E" w:rsidP="00725E2F">
            <w:pPr>
              <w:spacing w:line="240" w:lineRule="exact"/>
              <w:jc w:val="center"/>
              <w:rPr>
                <w:rFonts w:asciiTheme="minorEastAsia" w:hAnsiTheme="minorEastAsia"/>
                <w:color w:val="000000" w:themeColor="text1"/>
              </w:rPr>
            </w:pPr>
            <w:r w:rsidRPr="00911D2B">
              <w:rPr>
                <w:rFonts w:asciiTheme="minorEastAsia" w:hAnsiTheme="minorEastAsia" w:hint="eastAsia"/>
                <w:color w:val="000000" w:themeColor="text1"/>
              </w:rPr>
              <w:t>１</w:t>
            </w:r>
          </w:p>
        </w:tc>
        <w:tc>
          <w:tcPr>
            <w:tcW w:w="709" w:type="dxa"/>
            <w:tcBorders>
              <w:top w:val="single" w:sz="12" w:space="0" w:color="auto"/>
              <w:left w:val="single" w:sz="12" w:space="0" w:color="auto"/>
              <w:right w:val="single" w:sz="12" w:space="0" w:color="auto"/>
            </w:tcBorders>
            <w:vAlign w:val="center"/>
          </w:tcPr>
          <w:p w14:paraId="49F23FE3" w14:textId="77777777" w:rsidR="00DA3B3E" w:rsidRPr="00911D2B" w:rsidRDefault="00DA3B3E" w:rsidP="00725E2F">
            <w:pPr>
              <w:spacing w:line="240" w:lineRule="exact"/>
              <w:jc w:val="center"/>
              <w:rPr>
                <w:rFonts w:asciiTheme="minorEastAsia" w:hAnsiTheme="minorEastAsia"/>
                <w:color w:val="000000" w:themeColor="text1"/>
              </w:rPr>
            </w:pPr>
            <w:r w:rsidRPr="00911D2B">
              <w:rPr>
                <w:rFonts w:asciiTheme="minorEastAsia" w:hAnsiTheme="minorEastAsia" w:hint="eastAsia"/>
                <w:color w:val="000000" w:themeColor="text1"/>
              </w:rPr>
              <w:t>□</w:t>
            </w:r>
          </w:p>
        </w:tc>
        <w:tc>
          <w:tcPr>
            <w:tcW w:w="850" w:type="dxa"/>
            <w:tcBorders>
              <w:top w:val="single" w:sz="12" w:space="0" w:color="auto"/>
              <w:left w:val="single" w:sz="12" w:space="0" w:color="auto"/>
              <w:right w:val="single" w:sz="4" w:space="0" w:color="auto"/>
            </w:tcBorders>
            <w:vAlign w:val="center"/>
          </w:tcPr>
          <w:p w14:paraId="6D89B4B7" w14:textId="77777777" w:rsidR="00DA3B3E" w:rsidRPr="00911D2B" w:rsidRDefault="00DA3B3E" w:rsidP="00725E2F">
            <w:pPr>
              <w:spacing w:line="240" w:lineRule="exact"/>
              <w:jc w:val="center"/>
              <w:rPr>
                <w:rFonts w:asciiTheme="minorEastAsia" w:hAnsiTheme="minorEastAsia"/>
                <w:color w:val="000000" w:themeColor="text1"/>
              </w:rPr>
            </w:pPr>
            <w:r w:rsidRPr="00911D2B">
              <w:rPr>
                <w:rFonts w:asciiTheme="minorEastAsia" w:hAnsiTheme="minorEastAsia" w:hint="eastAsia"/>
                <w:color w:val="000000" w:themeColor="text1"/>
              </w:rPr>
              <w:t>□</w:t>
            </w:r>
          </w:p>
        </w:tc>
        <w:tc>
          <w:tcPr>
            <w:tcW w:w="831" w:type="dxa"/>
            <w:tcBorders>
              <w:top w:val="single" w:sz="12" w:space="0" w:color="auto"/>
              <w:left w:val="single" w:sz="4" w:space="0" w:color="auto"/>
            </w:tcBorders>
            <w:vAlign w:val="center"/>
          </w:tcPr>
          <w:p w14:paraId="56E6B4BC" w14:textId="77777777" w:rsidR="00DA3B3E" w:rsidRPr="00911D2B" w:rsidRDefault="00DA3B3E" w:rsidP="00725E2F">
            <w:pPr>
              <w:spacing w:line="240" w:lineRule="exact"/>
              <w:jc w:val="center"/>
              <w:rPr>
                <w:rFonts w:asciiTheme="minorEastAsia" w:hAnsiTheme="minorEastAsia"/>
                <w:color w:val="000000" w:themeColor="text1"/>
              </w:rPr>
            </w:pPr>
            <w:r w:rsidRPr="00911D2B">
              <w:rPr>
                <w:rFonts w:asciiTheme="minorEastAsia" w:hAnsiTheme="minorEastAsia" w:hint="eastAsia"/>
                <w:color w:val="000000" w:themeColor="text1"/>
              </w:rPr>
              <w:t>□</w:t>
            </w:r>
          </w:p>
        </w:tc>
        <w:tc>
          <w:tcPr>
            <w:tcW w:w="857" w:type="dxa"/>
            <w:tcBorders>
              <w:top w:val="single" w:sz="12" w:space="0" w:color="auto"/>
              <w:right w:val="single" w:sz="4" w:space="0" w:color="auto"/>
            </w:tcBorders>
            <w:vAlign w:val="center"/>
          </w:tcPr>
          <w:p w14:paraId="6BB06BA2" w14:textId="77777777" w:rsidR="00DA3B3E" w:rsidRPr="00911D2B" w:rsidRDefault="00DA3B3E" w:rsidP="00725E2F">
            <w:pPr>
              <w:spacing w:line="240" w:lineRule="exact"/>
              <w:jc w:val="center"/>
              <w:rPr>
                <w:rFonts w:asciiTheme="minorEastAsia" w:hAnsiTheme="minorEastAsia"/>
                <w:color w:val="000000" w:themeColor="text1"/>
              </w:rPr>
            </w:pPr>
            <w:r w:rsidRPr="00911D2B">
              <w:rPr>
                <w:rFonts w:asciiTheme="minorEastAsia" w:hAnsiTheme="minorEastAsia" w:hint="eastAsia"/>
                <w:color w:val="000000" w:themeColor="text1"/>
              </w:rPr>
              <w:t>□</w:t>
            </w:r>
          </w:p>
        </w:tc>
        <w:tc>
          <w:tcPr>
            <w:tcW w:w="846" w:type="dxa"/>
            <w:tcBorders>
              <w:top w:val="single" w:sz="12" w:space="0" w:color="auto"/>
              <w:left w:val="single" w:sz="4" w:space="0" w:color="auto"/>
              <w:right w:val="single" w:sz="4" w:space="0" w:color="auto"/>
            </w:tcBorders>
            <w:vAlign w:val="center"/>
          </w:tcPr>
          <w:p w14:paraId="6A1E0FCC" w14:textId="77777777" w:rsidR="00DA3B3E" w:rsidRPr="00911D2B" w:rsidRDefault="00DA3B3E" w:rsidP="00725E2F">
            <w:pPr>
              <w:spacing w:line="240" w:lineRule="exact"/>
              <w:jc w:val="center"/>
              <w:rPr>
                <w:rFonts w:asciiTheme="minorEastAsia" w:hAnsiTheme="minorEastAsia"/>
                <w:color w:val="000000" w:themeColor="text1"/>
              </w:rPr>
            </w:pPr>
            <w:r w:rsidRPr="00911D2B">
              <w:rPr>
                <w:rFonts w:asciiTheme="minorEastAsia" w:hAnsiTheme="minorEastAsia" w:hint="eastAsia"/>
                <w:color w:val="000000" w:themeColor="text1"/>
              </w:rPr>
              <w:t>□</w:t>
            </w:r>
          </w:p>
        </w:tc>
        <w:tc>
          <w:tcPr>
            <w:tcW w:w="846" w:type="dxa"/>
            <w:tcBorders>
              <w:top w:val="single" w:sz="12" w:space="0" w:color="auto"/>
              <w:left w:val="single" w:sz="4" w:space="0" w:color="auto"/>
              <w:right w:val="single" w:sz="12" w:space="0" w:color="auto"/>
            </w:tcBorders>
            <w:vAlign w:val="center"/>
          </w:tcPr>
          <w:p w14:paraId="1E50FF52" w14:textId="77777777" w:rsidR="00DA3B3E" w:rsidRPr="00911D2B" w:rsidRDefault="00DA3B3E" w:rsidP="00725E2F">
            <w:pPr>
              <w:spacing w:line="240" w:lineRule="exact"/>
              <w:jc w:val="center"/>
              <w:rPr>
                <w:rFonts w:asciiTheme="minorEastAsia" w:hAnsiTheme="minorEastAsia"/>
                <w:color w:val="000000" w:themeColor="text1"/>
              </w:rPr>
            </w:pPr>
            <w:r w:rsidRPr="00911D2B">
              <w:rPr>
                <w:rFonts w:asciiTheme="minorEastAsia" w:hAnsiTheme="minorEastAsia" w:hint="eastAsia"/>
                <w:color w:val="000000" w:themeColor="text1"/>
              </w:rPr>
              <w:t>□</w:t>
            </w:r>
          </w:p>
        </w:tc>
        <w:tc>
          <w:tcPr>
            <w:tcW w:w="2535" w:type="dxa"/>
            <w:vMerge w:val="restart"/>
            <w:tcBorders>
              <w:top w:val="single" w:sz="12" w:space="0" w:color="auto"/>
              <w:right w:val="single" w:sz="12" w:space="0" w:color="auto"/>
            </w:tcBorders>
            <w:vAlign w:val="center"/>
          </w:tcPr>
          <w:p w14:paraId="52FFC5F1" w14:textId="5F39ADEF" w:rsidR="00DA3B3E" w:rsidRPr="00911D2B" w:rsidRDefault="00DA3B3E" w:rsidP="00725E2F">
            <w:pPr>
              <w:spacing w:line="320" w:lineRule="exact"/>
              <w:jc w:val="left"/>
              <w:rPr>
                <w:rFonts w:asciiTheme="minorEastAsia" w:hAnsiTheme="minorEastAsia"/>
                <w:color w:val="000000" w:themeColor="text1"/>
              </w:rPr>
            </w:pPr>
            <w:r w:rsidRPr="00911D2B">
              <w:rPr>
                <w:rFonts w:asciiTheme="minorEastAsia" w:hAnsiTheme="minorEastAsia" w:hint="eastAsia"/>
                <w:color w:val="000000" w:themeColor="text1"/>
              </w:rPr>
              <w:t>作業開始日の</w:t>
            </w:r>
            <w:r w:rsidRPr="00911D2B">
              <w:rPr>
                <w:rFonts w:asciiTheme="minorEastAsia" w:hAnsiTheme="minorEastAsia" w:hint="eastAsia"/>
                <w:color w:val="000000" w:themeColor="text1"/>
                <w:u w:val="single"/>
              </w:rPr>
              <w:t>14日前</w:t>
            </w:r>
            <w:r w:rsidRPr="00911D2B">
              <w:rPr>
                <w:rFonts w:asciiTheme="minorEastAsia" w:hAnsiTheme="minorEastAsia" w:hint="eastAsia"/>
                <w:color w:val="000000" w:themeColor="text1"/>
              </w:rPr>
              <w:t>までに特定粉じん</w:t>
            </w:r>
            <w:r w:rsidRPr="00911D2B">
              <w:rPr>
                <w:rFonts w:asciiTheme="minorEastAsia" w:hAnsiTheme="minorEastAsia"/>
                <w:color w:val="000000" w:themeColor="text1"/>
              </w:rPr>
              <w:t>排出</w:t>
            </w:r>
            <w:r w:rsidRPr="00911D2B">
              <w:rPr>
                <w:rFonts w:asciiTheme="minorEastAsia" w:hAnsiTheme="minorEastAsia" w:hint="eastAsia"/>
                <w:color w:val="000000" w:themeColor="text1"/>
              </w:rPr>
              <w:t>等</w:t>
            </w:r>
            <w:r w:rsidRPr="00911D2B">
              <w:rPr>
                <w:rFonts w:asciiTheme="minorEastAsia" w:hAnsiTheme="minorEastAsia"/>
                <w:color w:val="000000" w:themeColor="text1"/>
              </w:rPr>
              <w:t>作業</w:t>
            </w:r>
            <w:r w:rsidRPr="00911D2B">
              <w:rPr>
                <w:rFonts w:asciiTheme="minorEastAsia" w:hAnsiTheme="minorEastAsia" w:hint="eastAsia"/>
                <w:color w:val="000000" w:themeColor="text1"/>
              </w:rPr>
              <w:t>実施届出</w:t>
            </w:r>
            <w:r w:rsidR="00905334">
              <w:rPr>
                <w:rFonts w:asciiTheme="minorEastAsia" w:hAnsiTheme="minorEastAsia" w:hint="eastAsia"/>
                <w:color w:val="000000" w:themeColor="text1"/>
              </w:rPr>
              <w:t>書の提出</w:t>
            </w:r>
            <w:r w:rsidRPr="00911D2B">
              <w:rPr>
                <w:rFonts w:asciiTheme="minorEastAsia" w:hAnsiTheme="minorEastAsia"/>
                <w:color w:val="000000" w:themeColor="text1"/>
              </w:rPr>
              <w:t>要</w:t>
            </w:r>
          </w:p>
          <w:p w14:paraId="3959877E" w14:textId="41FD2F95" w:rsidR="00DA3B3E" w:rsidRPr="00911D2B" w:rsidRDefault="00DA3B3E" w:rsidP="00911D2B">
            <w:pPr>
              <w:spacing w:line="320" w:lineRule="exact"/>
              <w:rPr>
                <w:rFonts w:asciiTheme="minorEastAsia" w:hAnsiTheme="minorEastAsia"/>
                <w:color w:val="000000" w:themeColor="text1"/>
              </w:rPr>
            </w:pPr>
            <w:r w:rsidRPr="00911D2B">
              <w:rPr>
                <w:rFonts w:asciiTheme="minorEastAsia" w:hAnsiTheme="minorEastAsia" w:hint="eastAsia"/>
                <w:color w:val="000000" w:themeColor="text1"/>
              </w:rPr>
              <w:t>□届出済</w:t>
            </w:r>
            <w:r w:rsidR="00905334">
              <w:rPr>
                <w:rFonts w:asciiTheme="minorEastAsia" w:hAnsiTheme="minorEastAsia" w:hint="eastAsia"/>
                <w:color w:val="000000" w:themeColor="text1"/>
              </w:rPr>
              <w:t>み</w:t>
            </w:r>
            <w:r w:rsidRPr="00911D2B">
              <w:rPr>
                <w:rFonts w:asciiTheme="minorEastAsia" w:hAnsiTheme="minorEastAsia" w:hint="eastAsia"/>
                <w:color w:val="000000" w:themeColor="text1"/>
              </w:rPr>
              <w:t xml:space="preserve">　□届出予定</w:t>
            </w:r>
          </w:p>
        </w:tc>
      </w:tr>
      <w:tr w:rsidR="00DA3B3E" w:rsidRPr="00911D2B" w14:paraId="430C556A" w14:textId="77777777" w:rsidTr="00905334">
        <w:trPr>
          <w:trHeight w:val="696"/>
        </w:trPr>
        <w:tc>
          <w:tcPr>
            <w:tcW w:w="1666" w:type="dxa"/>
            <w:tcBorders>
              <w:left w:val="single" w:sz="12" w:space="0" w:color="auto"/>
              <w:bottom w:val="single" w:sz="12" w:space="0" w:color="auto"/>
              <w:right w:val="single" w:sz="4" w:space="0" w:color="auto"/>
            </w:tcBorders>
            <w:vAlign w:val="center"/>
          </w:tcPr>
          <w:p w14:paraId="022180B5" w14:textId="77777777" w:rsidR="00DA3B3E" w:rsidRPr="00911D2B" w:rsidRDefault="00DA3B3E" w:rsidP="00725E2F">
            <w:pPr>
              <w:spacing w:line="240" w:lineRule="exact"/>
              <w:rPr>
                <w:rFonts w:asciiTheme="minorEastAsia" w:hAnsiTheme="minorEastAsia"/>
                <w:color w:val="000000" w:themeColor="text1"/>
              </w:rPr>
            </w:pPr>
            <w:r w:rsidRPr="00911D2B">
              <w:rPr>
                <w:rFonts w:asciiTheme="minorEastAsia" w:hAnsiTheme="minorEastAsia" w:hint="eastAsia"/>
                <w:color w:val="000000" w:themeColor="text1"/>
              </w:rPr>
              <w:t>保温材、断熱材、耐火被覆材</w:t>
            </w:r>
          </w:p>
        </w:tc>
        <w:tc>
          <w:tcPr>
            <w:tcW w:w="499" w:type="dxa"/>
            <w:tcBorders>
              <w:left w:val="single" w:sz="4" w:space="0" w:color="auto"/>
              <w:bottom w:val="single" w:sz="12" w:space="0" w:color="auto"/>
              <w:right w:val="single" w:sz="12" w:space="0" w:color="auto"/>
            </w:tcBorders>
            <w:vAlign w:val="center"/>
          </w:tcPr>
          <w:p w14:paraId="5A53431E" w14:textId="77777777" w:rsidR="00DA3B3E" w:rsidRPr="00911D2B" w:rsidRDefault="00DA3B3E" w:rsidP="00725E2F">
            <w:pPr>
              <w:spacing w:line="240" w:lineRule="exact"/>
              <w:jc w:val="center"/>
              <w:rPr>
                <w:rFonts w:asciiTheme="minorEastAsia" w:hAnsiTheme="minorEastAsia"/>
                <w:color w:val="000000" w:themeColor="text1"/>
              </w:rPr>
            </w:pPr>
            <w:r w:rsidRPr="00911D2B">
              <w:rPr>
                <w:rFonts w:asciiTheme="minorEastAsia" w:hAnsiTheme="minorEastAsia" w:hint="eastAsia"/>
                <w:color w:val="000000" w:themeColor="text1"/>
              </w:rPr>
              <w:t>２</w:t>
            </w:r>
          </w:p>
        </w:tc>
        <w:tc>
          <w:tcPr>
            <w:tcW w:w="709" w:type="dxa"/>
            <w:tcBorders>
              <w:left w:val="single" w:sz="12" w:space="0" w:color="auto"/>
              <w:bottom w:val="single" w:sz="12" w:space="0" w:color="auto"/>
              <w:right w:val="single" w:sz="12" w:space="0" w:color="auto"/>
            </w:tcBorders>
            <w:vAlign w:val="center"/>
          </w:tcPr>
          <w:p w14:paraId="4742CBEA" w14:textId="77777777" w:rsidR="00DA3B3E" w:rsidRPr="00911D2B" w:rsidRDefault="00DA3B3E" w:rsidP="00725E2F">
            <w:pPr>
              <w:spacing w:line="240" w:lineRule="exact"/>
              <w:jc w:val="center"/>
              <w:rPr>
                <w:rFonts w:asciiTheme="minorEastAsia" w:hAnsiTheme="minorEastAsia"/>
                <w:color w:val="000000" w:themeColor="text1"/>
              </w:rPr>
            </w:pPr>
            <w:r w:rsidRPr="00911D2B">
              <w:rPr>
                <w:rFonts w:asciiTheme="minorEastAsia" w:hAnsiTheme="minorEastAsia" w:hint="eastAsia"/>
                <w:color w:val="000000" w:themeColor="text1"/>
              </w:rPr>
              <w:t>□</w:t>
            </w:r>
          </w:p>
        </w:tc>
        <w:tc>
          <w:tcPr>
            <w:tcW w:w="850" w:type="dxa"/>
            <w:tcBorders>
              <w:left w:val="single" w:sz="12" w:space="0" w:color="auto"/>
              <w:bottom w:val="single" w:sz="12" w:space="0" w:color="auto"/>
              <w:right w:val="single" w:sz="4" w:space="0" w:color="auto"/>
            </w:tcBorders>
            <w:vAlign w:val="center"/>
          </w:tcPr>
          <w:p w14:paraId="68959DB5" w14:textId="77777777" w:rsidR="00DA3B3E" w:rsidRPr="00911D2B" w:rsidRDefault="00DA3B3E" w:rsidP="00725E2F">
            <w:pPr>
              <w:spacing w:line="240" w:lineRule="exact"/>
              <w:jc w:val="center"/>
              <w:rPr>
                <w:rFonts w:asciiTheme="minorEastAsia" w:hAnsiTheme="minorEastAsia"/>
                <w:color w:val="000000" w:themeColor="text1"/>
              </w:rPr>
            </w:pPr>
            <w:r w:rsidRPr="00911D2B">
              <w:rPr>
                <w:rFonts w:asciiTheme="minorEastAsia" w:hAnsiTheme="minorEastAsia" w:hint="eastAsia"/>
                <w:color w:val="000000" w:themeColor="text1"/>
              </w:rPr>
              <w:t>□</w:t>
            </w:r>
          </w:p>
        </w:tc>
        <w:tc>
          <w:tcPr>
            <w:tcW w:w="831" w:type="dxa"/>
            <w:tcBorders>
              <w:left w:val="single" w:sz="4" w:space="0" w:color="auto"/>
              <w:bottom w:val="single" w:sz="12" w:space="0" w:color="auto"/>
            </w:tcBorders>
            <w:vAlign w:val="center"/>
          </w:tcPr>
          <w:p w14:paraId="4ED01074" w14:textId="77777777" w:rsidR="00DA3B3E" w:rsidRPr="00911D2B" w:rsidRDefault="00DA3B3E" w:rsidP="00725E2F">
            <w:pPr>
              <w:jc w:val="center"/>
              <w:rPr>
                <w:rFonts w:asciiTheme="minorEastAsia" w:hAnsiTheme="minorEastAsia"/>
              </w:rPr>
            </w:pPr>
            <w:r w:rsidRPr="00911D2B">
              <w:rPr>
                <w:rFonts w:asciiTheme="minorEastAsia" w:hAnsiTheme="minorEastAsia" w:hint="eastAsia"/>
                <w:color w:val="000000" w:themeColor="text1"/>
              </w:rPr>
              <w:t>□</w:t>
            </w:r>
          </w:p>
        </w:tc>
        <w:tc>
          <w:tcPr>
            <w:tcW w:w="857" w:type="dxa"/>
            <w:tcBorders>
              <w:bottom w:val="single" w:sz="12" w:space="0" w:color="auto"/>
              <w:right w:val="single" w:sz="4" w:space="0" w:color="auto"/>
            </w:tcBorders>
            <w:vAlign w:val="center"/>
          </w:tcPr>
          <w:p w14:paraId="1F141AF8" w14:textId="77777777" w:rsidR="00DA3B3E" w:rsidRPr="00911D2B" w:rsidRDefault="00DA3B3E" w:rsidP="00725E2F">
            <w:pPr>
              <w:jc w:val="center"/>
              <w:rPr>
                <w:rFonts w:asciiTheme="minorEastAsia" w:hAnsiTheme="minorEastAsia"/>
              </w:rPr>
            </w:pPr>
            <w:r w:rsidRPr="00911D2B">
              <w:rPr>
                <w:rFonts w:asciiTheme="minorEastAsia" w:hAnsiTheme="minorEastAsia" w:hint="eastAsia"/>
                <w:color w:val="000000" w:themeColor="text1"/>
              </w:rPr>
              <w:t>□</w:t>
            </w:r>
          </w:p>
        </w:tc>
        <w:tc>
          <w:tcPr>
            <w:tcW w:w="846" w:type="dxa"/>
            <w:tcBorders>
              <w:left w:val="single" w:sz="4" w:space="0" w:color="auto"/>
              <w:bottom w:val="single" w:sz="12" w:space="0" w:color="auto"/>
              <w:right w:val="single" w:sz="4" w:space="0" w:color="auto"/>
            </w:tcBorders>
            <w:vAlign w:val="center"/>
          </w:tcPr>
          <w:p w14:paraId="615B53FD" w14:textId="77777777" w:rsidR="00DA3B3E" w:rsidRPr="00911D2B" w:rsidRDefault="00DA3B3E" w:rsidP="00725E2F">
            <w:pPr>
              <w:spacing w:line="240" w:lineRule="exact"/>
              <w:jc w:val="center"/>
              <w:rPr>
                <w:rFonts w:asciiTheme="minorEastAsia" w:hAnsiTheme="minorEastAsia"/>
                <w:color w:val="000000" w:themeColor="text1"/>
              </w:rPr>
            </w:pPr>
            <w:r w:rsidRPr="00911D2B">
              <w:rPr>
                <w:rFonts w:asciiTheme="minorEastAsia" w:hAnsiTheme="minorEastAsia" w:hint="eastAsia"/>
                <w:color w:val="000000" w:themeColor="text1"/>
              </w:rPr>
              <w:t>□</w:t>
            </w:r>
          </w:p>
        </w:tc>
        <w:tc>
          <w:tcPr>
            <w:tcW w:w="846" w:type="dxa"/>
            <w:tcBorders>
              <w:left w:val="single" w:sz="4" w:space="0" w:color="auto"/>
              <w:bottom w:val="single" w:sz="12" w:space="0" w:color="auto"/>
              <w:right w:val="single" w:sz="12" w:space="0" w:color="auto"/>
            </w:tcBorders>
            <w:vAlign w:val="center"/>
          </w:tcPr>
          <w:p w14:paraId="07B1FE16" w14:textId="77777777" w:rsidR="00DA3B3E" w:rsidRPr="00911D2B" w:rsidRDefault="00DA3B3E" w:rsidP="00725E2F">
            <w:pPr>
              <w:spacing w:line="240" w:lineRule="exact"/>
              <w:jc w:val="center"/>
              <w:rPr>
                <w:rFonts w:asciiTheme="minorEastAsia" w:hAnsiTheme="minorEastAsia"/>
                <w:color w:val="000000" w:themeColor="text1"/>
              </w:rPr>
            </w:pPr>
            <w:r w:rsidRPr="00911D2B">
              <w:rPr>
                <w:rFonts w:asciiTheme="minorEastAsia" w:hAnsiTheme="minorEastAsia" w:hint="eastAsia"/>
                <w:color w:val="000000" w:themeColor="text1"/>
              </w:rPr>
              <w:t>□</w:t>
            </w:r>
          </w:p>
        </w:tc>
        <w:tc>
          <w:tcPr>
            <w:tcW w:w="2535" w:type="dxa"/>
            <w:vMerge/>
            <w:tcBorders>
              <w:bottom w:val="single" w:sz="12" w:space="0" w:color="auto"/>
              <w:right w:val="single" w:sz="12" w:space="0" w:color="auto"/>
            </w:tcBorders>
          </w:tcPr>
          <w:p w14:paraId="526D380E" w14:textId="77777777" w:rsidR="00DA3B3E" w:rsidRPr="00911D2B" w:rsidRDefault="00DA3B3E" w:rsidP="00725E2F">
            <w:pPr>
              <w:spacing w:line="240" w:lineRule="exact"/>
              <w:jc w:val="center"/>
              <w:rPr>
                <w:rFonts w:asciiTheme="minorEastAsia" w:hAnsiTheme="minorEastAsia"/>
                <w:color w:val="000000" w:themeColor="text1"/>
              </w:rPr>
            </w:pPr>
          </w:p>
        </w:tc>
      </w:tr>
      <w:tr w:rsidR="00DA3B3E" w:rsidRPr="00911D2B" w14:paraId="672B0B82" w14:textId="77777777" w:rsidTr="00905334">
        <w:trPr>
          <w:trHeight w:val="489"/>
        </w:trPr>
        <w:tc>
          <w:tcPr>
            <w:tcW w:w="1666" w:type="dxa"/>
            <w:tcBorders>
              <w:top w:val="single" w:sz="12" w:space="0" w:color="auto"/>
              <w:left w:val="single" w:sz="12" w:space="0" w:color="auto"/>
              <w:bottom w:val="single" w:sz="12" w:space="0" w:color="auto"/>
              <w:right w:val="single" w:sz="4" w:space="0" w:color="auto"/>
            </w:tcBorders>
            <w:vAlign w:val="center"/>
          </w:tcPr>
          <w:p w14:paraId="4B35A5AA" w14:textId="3E9F85D5" w:rsidR="00DA3B3E" w:rsidRPr="00911D2B" w:rsidRDefault="00911D2B" w:rsidP="00905334">
            <w:pPr>
              <w:spacing w:line="240" w:lineRule="exact"/>
              <w:rPr>
                <w:rFonts w:asciiTheme="minorEastAsia" w:hAnsiTheme="minorEastAsia"/>
                <w:color w:val="000000" w:themeColor="text1"/>
              </w:rPr>
            </w:pPr>
            <w:r w:rsidRPr="00911D2B">
              <w:rPr>
                <w:rFonts w:asciiTheme="minorEastAsia" w:hAnsiTheme="minorEastAsia" w:hint="eastAsia"/>
                <w:color w:val="000000" w:themeColor="text1"/>
              </w:rPr>
              <w:t>上述建材以外</w:t>
            </w:r>
          </w:p>
        </w:tc>
        <w:tc>
          <w:tcPr>
            <w:tcW w:w="499" w:type="dxa"/>
            <w:tcBorders>
              <w:top w:val="single" w:sz="12" w:space="0" w:color="auto"/>
              <w:left w:val="single" w:sz="4" w:space="0" w:color="auto"/>
              <w:bottom w:val="single" w:sz="12" w:space="0" w:color="auto"/>
              <w:right w:val="single" w:sz="12" w:space="0" w:color="auto"/>
            </w:tcBorders>
            <w:vAlign w:val="center"/>
          </w:tcPr>
          <w:p w14:paraId="642142A6" w14:textId="77777777" w:rsidR="00DA3B3E" w:rsidRPr="00911D2B" w:rsidRDefault="00DA3B3E" w:rsidP="00725E2F">
            <w:pPr>
              <w:spacing w:line="240" w:lineRule="exact"/>
              <w:jc w:val="center"/>
              <w:rPr>
                <w:rFonts w:asciiTheme="minorEastAsia" w:hAnsiTheme="minorEastAsia"/>
                <w:color w:val="000000" w:themeColor="text1"/>
              </w:rPr>
            </w:pPr>
            <w:r w:rsidRPr="00911D2B">
              <w:rPr>
                <w:rFonts w:asciiTheme="minorEastAsia" w:hAnsiTheme="minorEastAsia" w:hint="eastAsia"/>
                <w:color w:val="000000" w:themeColor="text1"/>
              </w:rPr>
              <w:t>３</w:t>
            </w:r>
          </w:p>
        </w:tc>
        <w:tc>
          <w:tcPr>
            <w:tcW w:w="709" w:type="dxa"/>
            <w:tcBorders>
              <w:top w:val="single" w:sz="12" w:space="0" w:color="auto"/>
              <w:left w:val="single" w:sz="12" w:space="0" w:color="auto"/>
              <w:bottom w:val="single" w:sz="12" w:space="0" w:color="auto"/>
              <w:right w:val="single" w:sz="12" w:space="0" w:color="auto"/>
            </w:tcBorders>
            <w:vAlign w:val="center"/>
          </w:tcPr>
          <w:p w14:paraId="6B06B69D" w14:textId="77777777" w:rsidR="00DA3B3E" w:rsidRPr="00911D2B" w:rsidRDefault="00DA3B3E" w:rsidP="00725E2F">
            <w:pPr>
              <w:spacing w:line="240" w:lineRule="exact"/>
              <w:jc w:val="center"/>
              <w:rPr>
                <w:rFonts w:asciiTheme="minorEastAsia" w:hAnsiTheme="minorEastAsia"/>
                <w:color w:val="000000" w:themeColor="text1"/>
              </w:rPr>
            </w:pPr>
            <w:r w:rsidRPr="00911D2B">
              <w:rPr>
                <w:rFonts w:asciiTheme="minorEastAsia" w:hAnsiTheme="minorEastAsia" w:hint="eastAsia"/>
                <w:color w:val="000000" w:themeColor="text1"/>
              </w:rPr>
              <w:t>□</w:t>
            </w:r>
          </w:p>
        </w:tc>
        <w:tc>
          <w:tcPr>
            <w:tcW w:w="850" w:type="dxa"/>
            <w:tcBorders>
              <w:top w:val="single" w:sz="12" w:space="0" w:color="auto"/>
              <w:left w:val="single" w:sz="12" w:space="0" w:color="auto"/>
              <w:bottom w:val="single" w:sz="12" w:space="0" w:color="auto"/>
              <w:right w:val="single" w:sz="4" w:space="0" w:color="auto"/>
            </w:tcBorders>
            <w:vAlign w:val="center"/>
          </w:tcPr>
          <w:p w14:paraId="7B989CD8" w14:textId="77777777" w:rsidR="00DA3B3E" w:rsidRPr="00911D2B" w:rsidRDefault="00DA3B3E" w:rsidP="00725E2F">
            <w:pPr>
              <w:spacing w:line="240" w:lineRule="exact"/>
              <w:jc w:val="center"/>
              <w:rPr>
                <w:rFonts w:asciiTheme="minorEastAsia" w:hAnsiTheme="minorEastAsia"/>
                <w:color w:val="000000" w:themeColor="text1"/>
              </w:rPr>
            </w:pPr>
            <w:r w:rsidRPr="00911D2B">
              <w:rPr>
                <w:rFonts w:asciiTheme="minorEastAsia" w:hAnsiTheme="minorEastAsia" w:hint="eastAsia"/>
                <w:color w:val="000000" w:themeColor="text1"/>
              </w:rPr>
              <w:t>□</w:t>
            </w:r>
          </w:p>
        </w:tc>
        <w:tc>
          <w:tcPr>
            <w:tcW w:w="831" w:type="dxa"/>
            <w:tcBorders>
              <w:top w:val="single" w:sz="12" w:space="0" w:color="auto"/>
              <w:left w:val="single" w:sz="4" w:space="0" w:color="auto"/>
              <w:bottom w:val="single" w:sz="12" w:space="0" w:color="auto"/>
            </w:tcBorders>
            <w:vAlign w:val="center"/>
          </w:tcPr>
          <w:p w14:paraId="28C5F565" w14:textId="77777777" w:rsidR="00DA3B3E" w:rsidRPr="00911D2B" w:rsidRDefault="00DA3B3E" w:rsidP="00725E2F">
            <w:pPr>
              <w:spacing w:line="240" w:lineRule="exact"/>
              <w:jc w:val="center"/>
              <w:rPr>
                <w:rFonts w:asciiTheme="minorEastAsia" w:hAnsiTheme="minorEastAsia"/>
                <w:color w:val="000000" w:themeColor="text1"/>
              </w:rPr>
            </w:pPr>
            <w:r w:rsidRPr="00911D2B">
              <w:rPr>
                <w:rFonts w:asciiTheme="minorEastAsia" w:hAnsiTheme="minorEastAsia" w:hint="eastAsia"/>
                <w:color w:val="000000" w:themeColor="text1"/>
              </w:rPr>
              <w:t>□</w:t>
            </w:r>
          </w:p>
        </w:tc>
        <w:tc>
          <w:tcPr>
            <w:tcW w:w="857" w:type="dxa"/>
            <w:tcBorders>
              <w:top w:val="single" w:sz="12" w:space="0" w:color="auto"/>
              <w:bottom w:val="single" w:sz="12" w:space="0" w:color="auto"/>
              <w:right w:val="single" w:sz="4" w:space="0" w:color="auto"/>
            </w:tcBorders>
            <w:vAlign w:val="center"/>
          </w:tcPr>
          <w:p w14:paraId="4D63DEF6" w14:textId="77777777" w:rsidR="00DA3B3E" w:rsidRPr="00911D2B" w:rsidRDefault="00DA3B3E" w:rsidP="00725E2F">
            <w:pPr>
              <w:spacing w:line="240" w:lineRule="exact"/>
              <w:jc w:val="center"/>
              <w:rPr>
                <w:rFonts w:asciiTheme="minorEastAsia" w:hAnsiTheme="minorEastAsia"/>
                <w:color w:val="000000" w:themeColor="text1"/>
              </w:rPr>
            </w:pPr>
            <w:r w:rsidRPr="00911D2B">
              <w:rPr>
                <w:rFonts w:asciiTheme="minorEastAsia" w:hAnsiTheme="minorEastAsia" w:hint="eastAsia"/>
                <w:color w:val="000000" w:themeColor="text1"/>
              </w:rPr>
              <w:t>□</w:t>
            </w:r>
          </w:p>
        </w:tc>
        <w:tc>
          <w:tcPr>
            <w:tcW w:w="846" w:type="dxa"/>
            <w:tcBorders>
              <w:top w:val="single" w:sz="12" w:space="0" w:color="auto"/>
              <w:left w:val="single" w:sz="4" w:space="0" w:color="auto"/>
              <w:bottom w:val="single" w:sz="12" w:space="0" w:color="auto"/>
              <w:right w:val="single" w:sz="4" w:space="0" w:color="auto"/>
            </w:tcBorders>
            <w:vAlign w:val="center"/>
          </w:tcPr>
          <w:p w14:paraId="0B6D50D9" w14:textId="77777777" w:rsidR="00DA3B3E" w:rsidRPr="00911D2B" w:rsidRDefault="00DA3B3E" w:rsidP="00725E2F">
            <w:pPr>
              <w:snapToGrid w:val="0"/>
              <w:spacing w:line="240" w:lineRule="exact"/>
              <w:jc w:val="center"/>
              <w:rPr>
                <w:rFonts w:asciiTheme="minorEastAsia" w:hAnsiTheme="minorEastAsia"/>
                <w:color w:val="000000" w:themeColor="text1"/>
              </w:rPr>
            </w:pPr>
            <w:r w:rsidRPr="00911D2B">
              <w:rPr>
                <w:rFonts w:asciiTheme="minorEastAsia" w:hAnsiTheme="minorEastAsia" w:hint="eastAsia"/>
                <w:color w:val="000000" w:themeColor="text1"/>
              </w:rPr>
              <w:t>□</w:t>
            </w:r>
          </w:p>
        </w:tc>
        <w:tc>
          <w:tcPr>
            <w:tcW w:w="846" w:type="dxa"/>
            <w:tcBorders>
              <w:top w:val="single" w:sz="12" w:space="0" w:color="auto"/>
              <w:left w:val="single" w:sz="4" w:space="0" w:color="auto"/>
              <w:bottom w:val="single" w:sz="12" w:space="0" w:color="auto"/>
              <w:right w:val="single" w:sz="12" w:space="0" w:color="auto"/>
            </w:tcBorders>
            <w:vAlign w:val="center"/>
          </w:tcPr>
          <w:p w14:paraId="7BC34143" w14:textId="77777777" w:rsidR="00DA3B3E" w:rsidRPr="00911D2B" w:rsidRDefault="00DA3B3E" w:rsidP="00725E2F">
            <w:pPr>
              <w:snapToGrid w:val="0"/>
              <w:spacing w:line="240" w:lineRule="exact"/>
              <w:jc w:val="center"/>
              <w:rPr>
                <w:rFonts w:asciiTheme="minorEastAsia" w:hAnsiTheme="minorEastAsia"/>
                <w:color w:val="000000" w:themeColor="text1"/>
              </w:rPr>
            </w:pPr>
            <w:r w:rsidRPr="00911D2B">
              <w:rPr>
                <w:rFonts w:asciiTheme="minorEastAsia" w:hAnsiTheme="minorEastAsia" w:hint="eastAsia"/>
                <w:color w:val="000000" w:themeColor="text1"/>
              </w:rPr>
              <w:t>□</w:t>
            </w:r>
          </w:p>
        </w:tc>
        <w:tc>
          <w:tcPr>
            <w:tcW w:w="2535" w:type="dxa"/>
            <w:tcBorders>
              <w:top w:val="single" w:sz="12" w:space="0" w:color="auto"/>
              <w:bottom w:val="single" w:sz="12" w:space="0" w:color="auto"/>
              <w:right w:val="single" w:sz="12" w:space="0" w:color="auto"/>
            </w:tcBorders>
            <w:vAlign w:val="center"/>
          </w:tcPr>
          <w:p w14:paraId="6892EA15" w14:textId="08DE1758" w:rsidR="00DA3B3E" w:rsidRPr="00911D2B" w:rsidRDefault="00DA3B3E" w:rsidP="00725E2F">
            <w:pPr>
              <w:snapToGrid w:val="0"/>
              <w:spacing w:line="240" w:lineRule="exact"/>
              <w:ind w:firstLineChars="100" w:firstLine="210"/>
              <w:rPr>
                <w:rFonts w:asciiTheme="minorEastAsia" w:hAnsiTheme="minorEastAsia"/>
                <w:color w:val="000000" w:themeColor="text1"/>
              </w:rPr>
            </w:pPr>
          </w:p>
        </w:tc>
      </w:tr>
    </w:tbl>
    <w:p w14:paraId="2DC019DC" w14:textId="6407B3DD" w:rsidR="00575F0C" w:rsidRPr="00911D2B" w:rsidRDefault="00DF35C1" w:rsidP="00F5587B">
      <w:pPr>
        <w:spacing w:beforeLines="20" w:before="72" w:line="0" w:lineRule="atLeast"/>
        <w:rPr>
          <w:rFonts w:asciiTheme="minorEastAsia" w:hAnsiTheme="minorEastAsia" w:cs="ＭＳ 明朝"/>
          <w:sz w:val="18"/>
          <w:szCs w:val="18"/>
        </w:rPr>
      </w:pPr>
      <w:r w:rsidRPr="00911D2B">
        <w:rPr>
          <w:rFonts w:asciiTheme="minorEastAsia" w:hAnsiTheme="minorEastAsia" w:cs="ＭＳ 明朝" w:hint="eastAsia"/>
          <w:sz w:val="18"/>
          <w:szCs w:val="18"/>
        </w:rPr>
        <w:t>※石綿含有建</w:t>
      </w:r>
      <w:r w:rsidR="008B2951" w:rsidRPr="00911D2B">
        <w:rPr>
          <w:rFonts w:asciiTheme="minorEastAsia" w:hAnsiTheme="minorEastAsia" w:cs="ＭＳ 明朝" w:hint="eastAsia"/>
          <w:sz w:val="18"/>
          <w:szCs w:val="18"/>
        </w:rPr>
        <w:t>材が使用された建築物・工作物を解体、改造又は補修する際</w:t>
      </w:r>
      <w:r w:rsidRPr="00911D2B">
        <w:rPr>
          <w:rFonts w:asciiTheme="minorEastAsia" w:hAnsiTheme="minorEastAsia" w:cs="ＭＳ 明朝" w:hint="eastAsia"/>
          <w:sz w:val="18"/>
          <w:szCs w:val="18"/>
        </w:rPr>
        <w:t>は</w:t>
      </w:r>
      <w:r w:rsidR="008B2951" w:rsidRPr="00911D2B">
        <w:rPr>
          <w:rFonts w:asciiTheme="minorEastAsia" w:hAnsiTheme="minorEastAsia" w:cs="ＭＳ 明朝" w:hint="eastAsia"/>
          <w:sz w:val="18"/>
          <w:szCs w:val="18"/>
        </w:rPr>
        <w:t>、特定粉じん排出等作業実施届出書の対象工事ではない場合（レベル３</w:t>
      </w:r>
      <w:r w:rsidR="00905334">
        <w:rPr>
          <w:rFonts w:asciiTheme="minorEastAsia" w:hAnsiTheme="minorEastAsia" w:cs="ＭＳ 明朝" w:hint="eastAsia"/>
          <w:sz w:val="18"/>
          <w:szCs w:val="18"/>
        </w:rPr>
        <w:t>建材</w:t>
      </w:r>
      <w:r w:rsidR="008B2951" w:rsidRPr="00911D2B">
        <w:rPr>
          <w:rFonts w:asciiTheme="minorEastAsia" w:hAnsiTheme="minorEastAsia" w:cs="ＭＳ 明朝" w:hint="eastAsia"/>
          <w:sz w:val="18"/>
          <w:szCs w:val="18"/>
        </w:rPr>
        <w:t>）でも</w:t>
      </w:r>
      <w:r w:rsidRPr="00911D2B">
        <w:rPr>
          <w:rFonts w:asciiTheme="minorEastAsia" w:hAnsiTheme="minorEastAsia" w:cs="ＭＳ 明朝" w:hint="eastAsia"/>
          <w:sz w:val="18"/>
          <w:szCs w:val="18"/>
        </w:rPr>
        <w:t>作業計画を作成し、当該計画に基づいて作業を行うことが必要です。</w:t>
      </w:r>
    </w:p>
    <w:p w14:paraId="60CC1857" w14:textId="77777777" w:rsidR="00911D2B" w:rsidRDefault="00911D2B" w:rsidP="00FD280F">
      <w:pPr>
        <w:rPr>
          <w:rFonts w:asciiTheme="minorEastAsia" w:hAnsiTheme="minorEastAsia" w:cs="ＭＳ 明朝"/>
          <w:sz w:val="18"/>
          <w:szCs w:val="18"/>
        </w:rPr>
      </w:pPr>
    </w:p>
    <w:p w14:paraId="3E4DAE6C" w14:textId="1103D89B" w:rsidR="00FD280F" w:rsidRPr="00803121" w:rsidRDefault="00FD280F" w:rsidP="003569FF">
      <w:pPr>
        <w:spacing w:line="0" w:lineRule="atLeast"/>
        <w:ind w:firstLineChars="100" w:firstLine="210"/>
        <w:rPr>
          <w:rFonts w:asciiTheme="majorEastAsia" w:eastAsiaTheme="majorEastAsia" w:hAnsiTheme="majorEastAsia" w:cs="ＭＳ 明朝"/>
          <w:szCs w:val="21"/>
          <w:u w:val="single"/>
        </w:rPr>
      </w:pPr>
      <w:r w:rsidRPr="00803121">
        <w:rPr>
          <w:rFonts w:asciiTheme="majorEastAsia" w:eastAsiaTheme="majorEastAsia" w:hAnsiTheme="majorEastAsia" w:cs="ＭＳ 明朝" w:hint="eastAsia"/>
          <w:szCs w:val="21"/>
          <w:u w:val="single"/>
        </w:rPr>
        <w:lastRenderedPageBreak/>
        <w:t>事前調査は大防法、石綿則のいずれにおいても原則として全ての建築物、工作物の解体等を行う際に実施することが義務付けられてい</w:t>
      </w:r>
      <w:r w:rsidR="00911D2B" w:rsidRPr="00803121">
        <w:rPr>
          <w:rFonts w:asciiTheme="majorEastAsia" w:eastAsiaTheme="majorEastAsia" w:hAnsiTheme="majorEastAsia" w:cs="ＭＳ 明朝" w:hint="eastAsia"/>
          <w:szCs w:val="21"/>
          <w:u w:val="single"/>
        </w:rPr>
        <w:t>ます。</w:t>
      </w:r>
      <w:r w:rsidRPr="00803121">
        <w:rPr>
          <w:rFonts w:asciiTheme="majorEastAsia" w:eastAsiaTheme="majorEastAsia" w:hAnsiTheme="majorEastAsia" w:cs="ＭＳ 明朝" w:hint="eastAsia"/>
          <w:szCs w:val="21"/>
          <w:u w:val="single"/>
        </w:rPr>
        <w:t>ただし、以下の作業については、建築物等の解体等には該当しないことから、事前調査を行う必要は</w:t>
      </w:r>
      <w:r w:rsidR="00911D2B" w:rsidRPr="00803121">
        <w:rPr>
          <w:rFonts w:asciiTheme="majorEastAsia" w:eastAsiaTheme="majorEastAsia" w:hAnsiTheme="majorEastAsia" w:cs="ＭＳ 明朝" w:hint="eastAsia"/>
          <w:szCs w:val="21"/>
          <w:u w:val="single"/>
        </w:rPr>
        <w:t>ありません。</w:t>
      </w:r>
    </w:p>
    <w:p w14:paraId="4B56DECF" w14:textId="77777777" w:rsidR="003569FF" w:rsidRPr="00803121" w:rsidRDefault="003569FF" w:rsidP="003569FF">
      <w:pPr>
        <w:spacing w:line="0" w:lineRule="atLeast"/>
        <w:ind w:firstLineChars="100" w:firstLine="210"/>
        <w:rPr>
          <w:rFonts w:asciiTheme="majorEastAsia" w:eastAsiaTheme="majorEastAsia" w:hAnsiTheme="majorEastAsia" w:cs="ＭＳ 明朝"/>
          <w:szCs w:val="21"/>
        </w:rPr>
      </w:pPr>
    </w:p>
    <w:p w14:paraId="7EB05236" w14:textId="434C0683" w:rsidR="00FD280F" w:rsidRPr="00803121" w:rsidRDefault="00FD280F" w:rsidP="003569FF">
      <w:pPr>
        <w:spacing w:line="0" w:lineRule="atLeast"/>
        <w:ind w:left="210" w:hangingChars="100" w:hanging="210"/>
        <w:rPr>
          <w:rFonts w:asciiTheme="majorEastAsia" w:eastAsiaTheme="majorEastAsia" w:hAnsiTheme="majorEastAsia" w:cs="ＭＳ 明朝"/>
          <w:szCs w:val="21"/>
        </w:rPr>
      </w:pPr>
      <w:r w:rsidRPr="00803121">
        <w:rPr>
          <w:rFonts w:asciiTheme="majorEastAsia" w:eastAsiaTheme="majorEastAsia" w:hAnsiTheme="majorEastAsia" w:cs="ＭＳ 明朝" w:hint="eastAsia"/>
          <w:szCs w:val="21"/>
        </w:rPr>
        <w:t>（ア）除去等を行う材料が、木材、金属、石、ガラス等のみで構成されているもの、畳、電球等の石綿等が含まれていないことが明らかなものであって、手作業や電動ドライバー等の電動工具により容易に取り外すことが可能又はボルト、ナット等の固定具を取り外すことで除去又は取り外しが可能である等、当該材料の除去等を行う時に周囲の材料を損傷させるおそれのない作業。</w:t>
      </w:r>
    </w:p>
    <w:p w14:paraId="7DE92457" w14:textId="437ED943" w:rsidR="00FD280F" w:rsidRPr="00803121" w:rsidRDefault="00FD280F" w:rsidP="003569FF">
      <w:pPr>
        <w:spacing w:line="0" w:lineRule="atLeast"/>
        <w:ind w:left="210" w:hangingChars="100" w:hanging="210"/>
        <w:rPr>
          <w:rFonts w:asciiTheme="majorEastAsia" w:eastAsiaTheme="majorEastAsia" w:hAnsiTheme="majorEastAsia" w:cs="ＭＳ 明朝"/>
          <w:szCs w:val="21"/>
        </w:rPr>
      </w:pPr>
      <w:r w:rsidRPr="00803121">
        <w:rPr>
          <w:rFonts w:asciiTheme="majorEastAsia" w:eastAsiaTheme="majorEastAsia" w:hAnsiTheme="majorEastAsia" w:cs="ＭＳ 明朝" w:hint="eastAsia"/>
          <w:szCs w:val="21"/>
        </w:rPr>
        <w:t>（イ）釘を打って固定する、又は刺さっている釘を抜く等、材料に、石綿が飛散する可能性がほとんどないと考えられる極めて軽微な損傷しか及ぼさない作業。なお、電動工具等を用いて、石綿等が使用されている可能性がある壁面等に穴を開ける作業は、これには該当せず、事前調査を行う必要があること。</w:t>
      </w:r>
    </w:p>
    <w:p w14:paraId="742407ED" w14:textId="77777777" w:rsidR="00FD280F" w:rsidRPr="00803121" w:rsidRDefault="00FD280F" w:rsidP="003569FF">
      <w:pPr>
        <w:spacing w:line="0" w:lineRule="atLeast"/>
        <w:rPr>
          <w:rFonts w:asciiTheme="majorEastAsia" w:eastAsiaTheme="majorEastAsia" w:hAnsiTheme="majorEastAsia" w:cs="ＭＳ 明朝"/>
          <w:szCs w:val="21"/>
        </w:rPr>
      </w:pPr>
      <w:r w:rsidRPr="00803121">
        <w:rPr>
          <w:rFonts w:asciiTheme="majorEastAsia" w:eastAsiaTheme="majorEastAsia" w:hAnsiTheme="majorEastAsia" w:cs="ＭＳ 明朝" w:hint="eastAsia"/>
          <w:szCs w:val="21"/>
        </w:rPr>
        <w:t>（ウ）既存の塗装の上に新たに塗装を塗る作業等、現存する材料等の除去は行わず、新たな材料を追</w:t>
      </w:r>
    </w:p>
    <w:p w14:paraId="255105B6" w14:textId="77777777" w:rsidR="00FD280F" w:rsidRPr="00803121" w:rsidRDefault="00FD280F" w:rsidP="003569FF">
      <w:pPr>
        <w:spacing w:line="0" w:lineRule="atLeast"/>
        <w:ind w:firstLineChars="100" w:firstLine="210"/>
        <w:rPr>
          <w:rFonts w:asciiTheme="majorEastAsia" w:eastAsiaTheme="majorEastAsia" w:hAnsiTheme="majorEastAsia" w:cs="ＭＳ 明朝"/>
          <w:szCs w:val="21"/>
        </w:rPr>
      </w:pPr>
      <w:r w:rsidRPr="00803121">
        <w:rPr>
          <w:rFonts w:asciiTheme="majorEastAsia" w:eastAsiaTheme="majorEastAsia" w:hAnsiTheme="majorEastAsia" w:cs="ＭＳ 明朝" w:hint="eastAsia"/>
          <w:szCs w:val="21"/>
        </w:rPr>
        <w:t>加するのみの作業。</w:t>
      </w:r>
    </w:p>
    <w:p w14:paraId="3A3345E7" w14:textId="4111E9B3" w:rsidR="00FD280F" w:rsidRPr="00803121" w:rsidRDefault="00FD280F" w:rsidP="003569FF">
      <w:pPr>
        <w:spacing w:line="0" w:lineRule="atLeast"/>
        <w:ind w:left="210" w:hangingChars="100" w:hanging="210"/>
        <w:rPr>
          <w:rFonts w:asciiTheme="majorEastAsia" w:eastAsiaTheme="majorEastAsia" w:hAnsiTheme="majorEastAsia" w:cs="ＭＳ 明朝"/>
          <w:szCs w:val="21"/>
        </w:rPr>
      </w:pPr>
      <w:r w:rsidRPr="00803121">
        <w:rPr>
          <w:rFonts w:asciiTheme="majorEastAsia" w:eastAsiaTheme="majorEastAsia" w:hAnsiTheme="majorEastAsia" w:cs="ＭＳ 明朝" w:hint="eastAsia"/>
          <w:szCs w:val="21"/>
        </w:rPr>
        <w:t>（エ）国土交通省による用途や仕様の確認、調査結果から石綿が使用されていないことが確認されたａからｋまでの工作物、経済産業省による用途や仕様の確認、調査結果から石綿が使用されていないことが確認されたｌ及びｍの工作物、農林水産省による用途や仕様の確認、調査結果から石綿が使用されていないことが確認されたｆ及びｎの工作物並びに防衛装備庁による用途や仕様の確認、調査結果から石綿が使用されていないことが確認されたｏの船舶の解体・改修等の作業。</w:t>
      </w:r>
    </w:p>
    <w:p w14:paraId="0C5022A8" w14:textId="673F560F" w:rsidR="00FD280F" w:rsidRPr="00803121" w:rsidRDefault="00FD280F" w:rsidP="003569FF">
      <w:pPr>
        <w:spacing w:line="0" w:lineRule="atLeast"/>
        <w:ind w:leftChars="100" w:left="210"/>
        <w:rPr>
          <w:rFonts w:asciiTheme="majorEastAsia" w:eastAsiaTheme="majorEastAsia" w:hAnsiTheme="majorEastAsia" w:cs="ＭＳ 明朝"/>
          <w:szCs w:val="21"/>
        </w:rPr>
      </w:pPr>
      <w:r w:rsidRPr="00803121">
        <w:rPr>
          <w:rFonts w:asciiTheme="majorEastAsia" w:eastAsiaTheme="majorEastAsia" w:hAnsiTheme="majorEastAsia" w:cs="ＭＳ 明朝" w:hint="eastAsia"/>
          <w:szCs w:val="21"/>
        </w:rPr>
        <w:t>ａ 港湾法（昭和 25 年法律第 218 号）第２条第５項第二号に規定する外郭施設及び同項第三号に規定する係留施設</w:t>
      </w:r>
    </w:p>
    <w:p w14:paraId="794E2E37" w14:textId="77777777" w:rsidR="00FD280F" w:rsidRPr="00803121" w:rsidRDefault="00FD280F" w:rsidP="003569FF">
      <w:pPr>
        <w:spacing w:line="0" w:lineRule="atLeast"/>
        <w:ind w:firstLineChars="100" w:firstLine="210"/>
        <w:rPr>
          <w:rFonts w:asciiTheme="majorEastAsia" w:eastAsiaTheme="majorEastAsia" w:hAnsiTheme="majorEastAsia" w:cs="ＭＳ 明朝"/>
          <w:szCs w:val="21"/>
        </w:rPr>
      </w:pPr>
      <w:r w:rsidRPr="00803121">
        <w:rPr>
          <w:rFonts w:asciiTheme="majorEastAsia" w:eastAsiaTheme="majorEastAsia" w:hAnsiTheme="majorEastAsia" w:cs="ＭＳ 明朝" w:hint="eastAsia"/>
          <w:szCs w:val="21"/>
        </w:rPr>
        <w:t>ｂ 河川法（昭和 39 年法律第 67 号）第３条第２項に規定する河川管理施設</w:t>
      </w:r>
    </w:p>
    <w:p w14:paraId="474FF41C" w14:textId="77777777" w:rsidR="00FD280F" w:rsidRPr="00803121" w:rsidRDefault="00FD280F" w:rsidP="003569FF">
      <w:pPr>
        <w:spacing w:line="0" w:lineRule="atLeast"/>
        <w:ind w:firstLineChars="100" w:firstLine="210"/>
        <w:rPr>
          <w:rFonts w:asciiTheme="majorEastAsia" w:eastAsiaTheme="majorEastAsia" w:hAnsiTheme="majorEastAsia" w:cs="ＭＳ 明朝"/>
          <w:szCs w:val="21"/>
        </w:rPr>
      </w:pPr>
      <w:r w:rsidRPr="00803121">
        <w:rPr>
          <w:rFonts w:asciiTheme="majorEastAsia" w:eastAsiaTheme="majorEastAsia" w:hAnsiTheme="majorEastAsia" w:cs="ＭＳ 明朝" w:hint="eastAsia"/>
          <w:szCs w:val="21"/>
        </w:rPr>
        <w:t>ｃ 砂防法（明治 30 年法律第 29 号）第１条に規定する砂防設備</w:t>
      </w:r>
    </w:p>
    <w:p w14:paraId="017F3C1A" w14:textId="3005E40F" w:rsidR="00FD280F" w:rsidRPr="00803121" w:rsidRDefault="00FD280F" w:rsidP="003569FF">
      <w:pPr>
        <w:spacing w:line="0" w:lineRule="atLeast"/>
        <w:ind w:leftChars="100" w:left="210"/>
        <w:rPr>
          <w:rFonts w:asciiTheme="majorEastAsia" w:eastAsiaTheme="majorEastAsia" w:hAnsiTheme="majorEastAsia" w:cs="ＭＳ 明朝"/>
          <w:szCs w:val="21"/>
        </w:rPr>
      </w:pPr>
      <w:r w:rsidRPr="00803121">
        <w:rPr>
          <w:rFonts w:asciiTheme="majorEastAsia" w:eastAsiaTheme="majorEastAsia" w:hAnsiTheme="majorEastAsia" w:cs="ＭＳ 明朝" w:hint="eastAsia"/>
          <w:szCs w:val="21"/>
        </w:rPr>
        <w:t>ｄ 地すべり等防止法（昭和 33 年法律第 30 号）第２条第３項に規定する地すべり防止施設及び同法第４条第１項に規定するぼた山崩壊防止区域内において都道府県知事が施工するぼた山崩壊防止工事により整備されたぼた山崩壊防止のための施設</w:t>
      </w:r>
    </w:p>
    <w:p w14:paraId="4580F459" w14:textId="6D0AD04A" w:rsidR="00FD280F" w:rsidRPr="00803121" w:rsidRDefault="00FD280F" w:rsidP="003569FF">
      <w:pPr>
        <w:spacing w:line="0" w:lineRule="atLeast"/>
        <w:ind w:leftChars="100" w:left="210"/>
        <w:rPr>
          <w:rFonts w:asciiTheme="majorEastAsia" w:eastAsiaTheme="majorEastAsia" w:hAnsiTheme="majorEastAsia" w:cs="ＭＳ 明朝"/>
          <w:szCs w:val="21"/>
        </w:rPr>
      </w:pPr>
      <w:r w:rsidRPr="00803121">
        <w:rPr>
          <w:rFonts w:asciiTheme="majorEastAsia" w:eastAsiaTheme="majorEastAsia" w:hAnsiTheme="majorEastAsia" w:cs="ＭＳ 明朝" w:hint="eastAsia"/>
          <w:szCs w:val="21"/>
        </w:rPr>
        <w:t>ｅ 急傾斜地の崩壊による災害の防止に関する法律（昭和 44 年法律第 57 号）第２条第２項に規定する急傾斜地崩壊防止施設</w:t>
      </w:r>
    </w:p>
    <w:p w14:paraId="7F2AE1FE" w14:textId="77777777" w:rsidR="00FD280F" w:rsidRPr="00803121" w:rsidRDefault="00FD280F" w:rsidP="003569FF">
      <w:pPr>
        <w:spacing w:line="0" w:lineRule="atLeast"/>
        <w:ind w:firstLineChars="100" w:firstLine="210"/>
        <w:rPr>
          <w:rFonts w:asciiTheme="majorEastAsia" w:eastAsiaTheme="majorEastAsia" w:hAnsiTheme="majorEastAsia" w:cs="ＭＳ 明朝"/>
          <w:szCs w:val="21"/>
        </w:rPr>
      </w:pPr>
      <w:r w:rsidRPr="00803121">
        <w:rPr>
          <w:rFonts w:asciiTheme="majorEastAsia" w:eastAsiaTheme="majorEastAsia" w:hAnsiTheme="majorEastAsia" w:cs="ＭＳ 明朝" w:hint="eastAsia"/>
          <w:szCs w:val="21"/>
        </w:rPr>
        <w:t>ｆ 海岸法（昭和 31 年法律第 101 号）第２条第１項に規定する海岸保全施設</w:t>
      </w:r>
    </w:p>
    <w:p w14:paraId="6FAB804F" w14:textId="52E5939A" w:rsidR="00FD280F" w:rsidRPr="00803121" w:rsidRDefault="00FD280F" w:rsidP="003569FF">
      <w:pPr>
        <w:spacing w:line="0" w:lineRule="atLeast"/>
        <w:ind w:leftChars="100" w:left="210"/>
        <w:rPr>
          <w:rFonts w:asciiTheme="majorEastAsia" w:eastAsiaTheme="majorEastAsia" w:hAnsiTheme="majorEastAsia" w:cs="ＭＳ 明朝"/>
          <w:szCs w:val="21"/>
        </w:rPr>
      </w:pPr>
      <w:r w:rsidRPr="00803121">
        <w:rPr>
          <w:rFonts w:asciiTheme="majorEastAsia" w:eastAsiaTheme="majorEastAsia" w:hAnsiTheme="majorEastAsia" w:cs="ＭＳ 明朝" w:hint="eastAsia"/>
          <w:szCs w:val="21"/>
        </w:rPr>
        <w:t>ｇ 鉄道事業法施行規則（昭和 62 年運輸省令第６号）第９条に規定する鉄道線路（転てつ器及び遮音壁を除く）</w:t>
      </w:r>
    </w:p>
    <w:p w14:paraId="18233E09" w14:textId="10694F73" w:rsidR="00FD280F" w:rsidRPr="00803121" w:rsidRDefault="00FD280F" w:rsidP="003569FF">
      <w:pPr>
        <w:spacing w:line="0" w:lineRule="atLeast"/>
        <w:ind w:leftChars="100" w:left="210"/>
        <w:rPr>
          <w:rFonts w:asciiTheme="majorEastAsia" w:eastAsiaTheme="majorEastAsia" w:hAnsiTheme="majorEastAsia" w:cs="ＭＳ 明朝"/>
          <w:szCs w:val="21"/>
        </w:rPr>
      </w:pPr>
      <w:r w:rsidRPr="00803121">
        <w:rPr>
          <w:rFonts w:asciiTheme="majorEastAsia" w:eastAsiaTheme="majorEastAsia" w:hAnsiTheme="majorEastAsia" w:cs="ＭＳ 明朝" w:hint="eastAsia"/>
          <w:szCs w:val="21"/>
        </w:rPr>
        <w:t>ｈ 軌道法施行規則（大正 12 年内務省令運輸省令）第９条に規定する土工（遮音壁を除く）、土留壁（遮音壁を除く）、土留擁壁（遮音壁を除く）、橋梁（遮音壁を除く）、隧道、軌道（転てつ器を除く）及び踏切（保安設備を除く）</w:t>
      </w:r>
    </w:p>
    <w:p w14:paraId="62059F31" w14:textId="658B0970" w:rsidR="00FD280F" w:rsidRPr="00803121" w:rsidRDefault="00FD280F" w:rsidP="00517980">
      <w:pPr>
        <w:spacing w:line="0" w:lineRule="atLeast"/>
        <w:ind w:leftChars="100" w:left="210"/>
        <w:rPr>
          <w:rFonts w:asciiTheme="majorEastAsia" w:eastAsiaTheme="majorEastAsia" w:hAnsiTheme="majorEastAsia" w:cs="ＭＳ 明朝"/>
          <w:szCs w:val="21"/>
        </w:rPr>
      </w:pPr>
      <w:r w:rsidRPr="00803121">
        <w:rPr>
          <w:rFonts w:asciiTheme="majorEastAsia" w:eastAsiaTheme="majorEastAsia" w:hAnsiTheme="majorEastAsia" w:cs="ＭＳ 明朝" w:hint="eastAsia"/>
          <w:szCs w:val="21"/>
        </w:rPr>
        <w:t>ｉ 道路法（昭和 27 年法律第 180 号）第２条第１項に規定する道路のうち道路土工、舗装、橋梁（塗装部分を除く。）、トンネル（内装化粧板を除く。）、交通安全施設及び駐車場（工作物のうち建物に設置されているもの、</w:t>
      </w:r>
      <w:r w:rsidR="00517980">
        <w:rPr>
          <w:rFonts w:asciiTheme="majorEastAsia" w:eastAsiaTheme="majorEastAsia" w:hAnsiTheme="majorEastAsia" w:cs="ＭＳ 明朝" w:hint="eastAsia"/>
          <w:szCs w:val="21"/>
        </w:rPr>
        <w:t>建築材料に</w:t>
      </w:r>
      <w:r w:rsidRPr="00803121">
        <w:rPr>
          <w:rFonts w:asciiTheme="majorEastAsia" w:eastAsiaTheme="majorEastAsia" w:hAnsiTheme="majorEastAsia" w:cs="ＭＳ 明朝" w:hint="eastAsia"/>
          <w:szCs w:val="21"/>
        </w:rPr>
        <w:t>石綿が使用されているおそれが</w:t>
      </w:r>
      <w:r w:rsidR="00517980">
        <w:rPr>
          <w:rFonts w:asciiTheme="majorEastAsia" w:eastAsiaTheme="majorEastAsia" w:hAnsiTheme="majorEastAsia" w:cs="ＭＳ 明朝" w:hint="eastAsia"/>
          <w:szCs w:val="21"/>
        </w:rPr>
        <w:t>大き</w:t>
      </w:r>
      <w:r w:rsidRPr="00803121">
        <w:rPr>
          <w:rFonts w:asciiTheme="majorEastAsia" w:eastAsiaTheme="majorEastAsia" w:hAnsiTheme="majorEastAsia" w:cs="ＭＳ 明朝" w:hint="eastAsia"/>
          <w:szCs w:val="21"/>
        </w:rPr>
        <w:t>いものとして環境大臣が</w:t>
      </w:r>
      <w:r w:rsidR="00517980">
        <w:rPr>
          <w:rFonts w:asciiTheme="majorEastAsia" w:eastAsiaTheme="majorEastAsia" w:hAnsiTheme="majorEastAsia" w:cs="ＭＳ 明朝" w:hint="eastAsia"/>
          <w:szCs w:val="21"/>
        </w:rPr>
        <w:t>定める令和2年環境省</w:t>
      </w:r>
      <w:r w:rsidRPr="00803121">
        <w:rPr>
          <w:rFonts w:asciiTheme="majorEastAsia" w:eastAsiaTheme="majorEastAsia" w:hAnsiTheme="majorEastAsia" w:cs="ＭＳ 明朝" w:hint="eastAsia"/>
          <w:szCs w:val="21"/>
        </w:rPr>
        <w:t>告示</w:t>
      </w:r>
      <w:r w:rsidR="00517980">
        <w:rPr>
          <w:rFonts w:asciiTheme="majorEastAsia" w:eastAsiaTheme="majorEastAsia" w:hAnsiTheme="majorEastAsia" w:cs="ＭＳ 明朝" w:hint="eastAsia"/>
          <w:szCs w:val="21"/>
        </w:rPr>
        <w:t>第77号</w:t>
      </w:r>
      <w:r w:rsidRPr="00803121">
        <w:rPr>
          <w:rFonts w:asciiTheme="majorEastAsia" w:eastAsiaTheme="majorEastAsia" w:hAnsiTheme="majorEastAsia" w:cs="ＭＳ 明朝" w:hint="eastAsia"/>
          <w:szCs w:val="21"/>
        </w:rPr>
        <w:t>に掲げる工作物を除く。）</w:t>
      </w:r>
    </w:p>
    <w:p w14:paraId="30C16FE7" w14:textId="05457DC8" w:rsidR="00FD280F" w:rsidRPr="00803121" w:rsidRDefault="00FD280F" w:rsidP="003569FF">
      <w:pPr>
        <w:spacing w:line="0" w:lineRule="atLeast"/>
        <w:ind w:firstLineChars="100" w:firstLine="210"/>
        <w:rPr>
          <w:rFonts w:asciiTheme="majorEastAsia" w:eastAsiaTheme="majorEastAsia" w:hAnsiTheme="majorEastAsia" w:cs="ＭＳ 明朝"/>
          <w:szCs w:val="21"/>
        </w:rPr>
      </w:pPr>
      <w:r w:rsidRPr="00803121">
        <w:rPr>
          <w:rFonts w:asciiTheme="majorEastAsia" w:eastAsiaTheme="majorEastAsia" w:hAnsiTheme="majorEastAsia" w:cs="ＭＳ 明朝" w:hint="eastAsia"/>
          <w:szCs w:val="21"/>
        </w:rPr>
        <w:t>ｊ 航空法施行規則（昭和 27 年運輸省令第 56 号）第 79 条に規定する滑走路、誘導路及び</w:t>
      </w:r>
      <w:r w:rsidR="00726D7E" w:rsidRPr="00803121">
        <w:rPr>
          <w:rFonts w:asciiTheme="majorEastAsia" w:eastAsiaTheme="majorEastAsia" w:hAnsiTheme="majorEastAsia" w:cs="ＭＳ 明朝" w:hint="eastAsia"/>
          <w:szCs w:val="21"/>
        </w:rPr>
        <w:t>ｴﾌﾟﾛﾝ</w:t>
      </w:r>
    </w:p>
    <w:p w14:paraId="07EEC837" w14:textId="77777777" w:rsidR="00FD280F" w:rsidRPr="00803121" w:rsidRDefault="00FD280F" w:rsidP="003569FF">
      <w:pPr>
        <w:spacing w:line="0" w:lineRule="atLeast"/>
        <w:ind w:firstLineChars="100" w:firstLine="210"/>
        <w:rPr>
          <w:rFonts w:asciiTheme="majorEastAsia" w:eastAsiaTheme="majorEastAsia" w:hAnsiTheme="majorEastAsia" w:cs="ＭＳ 明朝"/>
          <w:szCs w:val="21"/>
        </w:rPr>
      </w:pPr>
      <w:r w:rsidRPr="00803121">
        <w:rPr>
          <w:rFonts w:asciiTheme="majorEastAsia" w:eastAsiaTheme="majorEastAsia" w:hAnsiTheme="majorEastAsia" w:cs="ＭＳ 明朝" w:hint="eastAsia"/>
          <w:szCs w:val="21"/>
        </w:rPr>
        <w:t>ｋ 雪崩対策事業により整備された雪崩防止施設</w:t>
      </w:r>
    </w:p>
    <w:p w14:paraId="4766E8E9" w14:textId="221D57A4" w:rsidR="00FD280F" w:rsidRPr="00803121" w:rsidRDefault="00FD280F" w:rsidP="003569FF">
      <w:pPr>
        <w:spacing w:line="0" w:lineRule="atLeast"/>
        <w:ind w:leftChars="100" w:left="210"/>
        <w:rPr>
          <w:rFonts w:asciiTheme="majorEastAsia" w:eastAsiaTheme="majorEastAsia" w:hAnsiTheme="majorEastAsia" w:cs="ＭＳ 明朝"/>
          <w:szCs w:val="21"/>
        </w:rPr>
      </w:pPr>
      <w:r w:rsidRPr="00803121">
        <w:rPr>
          <w:rFonts w:asciiTheme="majorEastAsia" w:eastAsiaTheme="majorEastAsia" w:hAnsiTheme="majorEastAsia" w:cs="ＭＳ 明朝" w:hint="eastAsia"/>
          <w:szCs w:val="21"/>
        </w:rPr>
        <w:t>ｌ ガス事業法（昭和 29 年法律第 51 号）第２条第 13 項に規定するガス工作物の導管のうち地下に埋設されている部分</w:t>
      </w:r>
    </w:p>
    <w:p w14:paraId="35C22A68" w14:textId="5AB7FED3" w:rsidR="00FD280F" w:rsidRPr="00803121" w:rsidRDefault="00FD280F" w:rsidP="003569FF">
      <w:pPr>
        <w:spacing w:line="0" w:lineRule="atLeast"/>
        <w:ind w:leftChars="100" w:left="210"/>
        <w:rPr>
          <w:rFonts w:asciiTheme="majorEastAsia" w:eastAsiaTheme="majorEastAsia" w:hAnsiTheme="majorEastAsia" w:cs="ＭＳ 明朝"/>
          <w:szCs w:val="21"/>
        </w:rPr>
      </w:pPr>
      <w:r w:rsidRPr="00803121">
        <w:rPr>
          <w:rFonts w:asciiTheme="majorEastAsia" w:eastAsiaTheme="majorEastAsia" w:hAnsiTheme="majorEastAsia" w:cs="ＭＳ 明朝" w:hint="eastAsia"/>
          <w:szCs w:val="21"/>
        </w:rPr>
        <w:t>ｍ 液化石油ガスの保安の確保及び取引の適正化に関する法律施行規則（平成９年通商産業省令第 11 号）第３条に規定する供給管のうち地下に埋設されている部分</w:t>
      </w:r>
    </w:p>
    <w:p w14:paraId="10374025" w14:textId="5FB7D318" w:rsidR="00FD280F" w:rsidRPr="00803121" w:rsidRDefault="00FD280F" w:rsidP="003569FF">
      <w:pPr>
        <w:spacing w:line="0" w:lineRule="atLeast"/>
        <w:ind w:leftChars="100" w:left="210"/>
        <w:rPr>
          <w:rFonts w:asciiTheme="majorEastAsia" w:eastAsiaTheme="majorEastAsia" w:hAnsiTheme="majorEastAsia" w:cs="ＭＳ 明朝"/>
          <w:szCs w:val="21"/>
        </w:rPr>
      </w:pPr>
      <w:r w:rsidRPr="00803121">
        <w:rPr>
          <w:rFonts w:asciiTheme="majorEastAsia" w:eastAsiaTheme="majorEastAsia" w:hAnsiTheme="majorEastAsia" w:cs="ＭＳ 明朝" w:hint="eastAsia"/>
          <w:szCs w:val="21"/>
        </w:rPr>
        <w:t>ｎ 漁港漁場整備法（昭和 25 年法律第 137 号）第３条に規定する漁港施設のうち基本施設（外郭施設、係留施設及び水域施設）</w:t>
      </w:r>
    </w:p>
    <w:p w14:paraId="5D97FEAC" w14:textId="2A2A35E2" w:rsidR="00FD280F" w:rsidRPr="00803121" w:rsidRDefault="00FD280F" w:rsidP="003569FF">
      <w:pPr>
        <w:spacing w:line="0" w:lineRule="atLeast"/>
        <w:ind w:leftChars="100" w:left="210"/>
        <w:rPr>
          <w:rFonts w:asciiTheme="majorEastAsia" w:eastAsiaTheme="majorEastAsia" w:hAnsiTheme="majorEastAsia" w:cs="ＭＳ 明朝"/>
          <w:szCs w:val="21"/>
        </w:rPr>
      </w:pPr>
      <w:r w:rsidRPr="00803121">
        <w:rPr>
          <w:rFonts w:asciiTheme="majorEastAsia" w:eastAsiaTheme="majorEastAsia" w:hAnsiTheme="majorEastAsia" w:cs="ＭＳ 明朝" w:hint="eastAsia"/>
          <w:szCs w:val="21"/>
        </w:rPr>
        <w:t>ｏ 自衛隊の使用する船舶（防熱材接着剤、諸管フランジガスケット、電線貫通部充填・シール材及びパッキンを除く）</w:t>
      </w:r>
    </w:p>
    <w:p w14:paraId="1F0887C2" w14:textId="77777777" w:rsidR="00F5587B" w:rsidRPr="00803121" w:rsidRDefault="00F5587B" w:rsidP="003569FF">
      <w:pPr>
        <w:spacing w:line="0" w:lineRule="atLeast"/>
        <w:ind w:leftChars="100" w:left="210"/>
        <w:rPr>
          <w:rFonts w:asciiTheme="majorEastAsia" w:eastAsiaTheme="majorEastAsia" w:hAnsiTheme="majorEastAsia" w:cs="ＭＳ 明朝"/>
          <w:szCs w:val="21"/>
        </w:rPr>
      </w:pPr>
    </w:p>
    <w:p w14:paraId="11FB4FA8" w14:textId="77777777" w:rsidR="00F5587B" w:rsidRPr="00803121" w:rsidRDefault="00F5587B" w:rsidP="003569FF">
      <w:pPr>
        <w:spacing w:line="0" w:lineRule="atLeast"/>
        <w:ind w:leftChars="100" w:left="210"/>
        <w:rPr>
          <w:rFonts w:asciiTheme="majorEastAsia" w:eastAsiaTheme="majorEastAsia" w:hAnsiTheme="majorEastAsia" w:cs="ＭＳ 明朝"/>
          <w:szCs w:val="21"/>
        </w:rPr>
      </w:pPr>
    </w:p>
    <w:p w14:paraId="13D2A1D3" w14:textId="7461C5B0" w:rsidR="00F5587B" w:rsidRPr="00803121" w:rsidRDefault="00F5587B" w:rsidP="00803121">
      <w:pPr>
        <w:spacing w:line="0" w:lineRule="atLeast"/>
        <w:rPr>
          <w:rFonts w:asciiTheme="majorEastAsia" w:eastAsiaTheme="majorEastAsia" w:hAnsiTheme="majorEastAsia" w:cs="ＭＳ 明朝"/>
          <w:szCs w:val="21"/>
        </w:rPr>
      </w:pPr>
    </w:p>
    <w:sectPr w:rsidR="00F5587B" w:rsidRPr="00803121" w:rsidSect="00D20246">
      <w:pgSz w:w="11906" w:h="16838"/>
      <w:pgMar w:top="1440" w:right="1247" w:bottom="1440"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6F1BB" w14:textId="77777777" w:rsidR="00767FCA" w:rsidRDefault="00767FCA" w:rsidP="00D20246">
      <w:r>
        <w:separator/>
      </w:r>
    </w:p>
  </w:endnote>
  <w:endnote w:type="continuationSeparator" w:id="0">
    <w:p w14:paraId="4F69A4E9" w14:textId="77777777" w:rsidR="00767FCA" w:rsidRDefault="00767FCA" w:rsidP="00D20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D78BE" w14:textId="77777777" w:rsidR="00767FCA" w:rsidRDefault="00767FCA" w:rsidP="00D20246">
      <w:r>
        <w:separator/>
      </w:r>
    </w:p>
  </w:footnote>
  <w:footnote w:type="continuationSeparator" w:id="0">
    <w:p w14:paraId="29A8A000" w14:textId="77777777" w:rsidR="00767FCA" w:rsidRDefault="00767FCA" w:rsidP="00D202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171A"/>
    <w:multiLevelType w:val="hybridMultilevel"/>
    <w:tmpl w:val="665095AC"/>
    <w:lvl w:ilvl="0" w:tplc="7F80F3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D90EC4"/>
    <w:multiLevelType w:val="hybridMultilevel"/>
    <w:tmpl w:val="06649866"/>
    <w:lvl w:ilvl="0" w:tplc="2C9264EC">
      <w:numFmt w:val="bullet"/>
      <w:lvlText w:val="□"/>
      <w:lvlJc w:val="left"/>
      <w:pPr>
        <w:ind w:left="975" w:hanging="360"/>
      </w:pPr>
      <w:rPr>
        <w:rFonts w:ascii="ＭＳ 明朝" w:eastAsia="ＭＳ 明朝" w:hAnsi="ＭＳ 明朝" w:cstheme="minorBidi" w:hint="eastAsia"/>
        <w:lang w:val="en-US"/>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2" w15:restartNumberingAfterBreak="0">
    <w:nsid w:val="13E44273"/>
    <w:multiLevelType w:val="hybridMultilevel"/>
    <w:tmpl w:val="8830FF18"/>
    <w:lvl w:ilvl="0" w:tplc="E87EBE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C66153"/>
    <w:multiLevelType w:val="hybridMultilevel"/>
    <w:tmpl w:val="E06E9166"/>
    <w:lvl w:ilvl="0" w:tplc="9C6A0D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2A936D5"/>
    <w:multiLevelType w:val="hybridMultilevel"/>
    <w:tmpl w:val="77FC6A36"/>
    <w:lvl w:ilvl="0" w:tplc="0D640184">
      <w:start w:val="1"/>
      <w:numFmt w:val="decimalEnclosedCircle"/>
      <w:lvlText w:val="%1"/>
      <w:lvlJc w:val="left"/>
      <w:pPr>
        <w:ind w:left="670" w:hanging="360"/>
      </w:pPr>
      <w:rPr>
        <w:rFonts w:hint="default"/>
      </w:rPr>
    </w:lvl>
    <w:lvl w:ilvl="1" w:tplc="04090017" w:tentative="1">
      <w:start w:val="1"/>
      <w:numFmt w:val="aiueoFullWidth"/>
      <w:lvlText w:val="(%2)"/>
      <w:lvlJc w:val="left"/>
      <w:pPr>
        <w:ind w:left="1190" w:hanging="440"/>
      </w:pPr>
    </w:lvl>
    <w:lvl w:ilvl="2" w:tplc="04090011" w:tentative="1">
      <w:start w:val="1"/>
      <w:numFmt w:val="decimalEnclosedCircle"/>
      <w:lvlText w:val="%3"/>
      <w:lvlJc w:val="left"/>
      <w:pPr>
        <w:ind w:left="1630" w:hanging="440"/>
      </w:pPr>
    </w:lvl>
    <w:lvl w:ilvl="3" w:tplc="0409000F" w:tentative="1">
      <w:start w:val="1"/>
      <w:numFmt w:val="decimal"/>
      <w:lvlText w:val="%4."/>
      <w:lvlJc w:val="left"/>
      <w:pPr>
        <w:ind w:left="2070" w:hanging="440"/>
      </w:pPr>
    </w:lvl>
    <w:lvl w:ilvl="4" w:tplc="04090017" w:tentative="1">
      <w:start w:val="1"/>
      <w:numFmt w:val="aiueoFullWidth"/>
      <w:lvlText w:val="(%5)"/>
      <w:lvlJc w:val="left"/>
      <w:pPr>
        <w:ind w:left="2510" w:hanging="440"/>
      </w:pPr>
    </w:lvl>
    <w:lvl w:ilvl="5" w:tplc="04090011" w:tentative="1">
      <w:start w:val="1"/>
      <w:numFmt w:val="decimalEnclosedCircle"/>
      <w:lvlText w:val="%6"/>
      <w:lvlJc w:val="left"/>
      <w:pPr>
        <w:ind w:left="2950" w:hanging="440"/>
      </w:pPr>
    </w:lvl>
    <w:lvl w:ilvl="6" w:tplc="0409000F" w:tentative="1">
      <w:start w:val="1"/>
      <w:numFmt w:val="decimal"/>
      <w:lvlText w:val="%7."/>
      <w:lvlJc w:val="left"/>
      <w:pPr>
        <w:ind w:left="3390" w:hanging="440"/>
      </w:pPr>
    </w:lvl>
    <w:lvl w:ilvl="7" w:tplc="04090017" w:tentative="1">
      <w:start w:val="1"/>
      <w:numFmt w:val="aiueoFullWidth"/>
      <w:lvlText w:val="(%8)"/>
      <w:lvlJc w:val="left"/>
      <w:pPr>
        <w:ind w:left="3830" w:hanging="440"/>
      </w:pPr>
    </w:lvl>
    <w:lvl w:ilvl="8" w:tplc="04090011" w:tentative="1">
      <w:start w:val="1"/>
      <w:numFmt w:val="decimalEnclosedCircle"/>
      <w:lvlText w:val="%9"/>
      <w:lvlJc w:val="left"/>
      <w:pPr>
        <w:ind w:left="4270" w:hanging="440"/>
      </w:pPr>
    </w:lvl>
  </w:abstractNum>
  <w:num w:numId="1" w16cid:durableId="1266109848">
    <w:abstractNumId w:val="1"/>
  </w:num>
  <w:num w:numId="2" w16cid:durableId="651523928">
    <w:abstractNumId w:val="3"/>
  </w:num>
  <w:num w:numId="3" w16cid:durableId="275521350">
    <w:abstractNumId w:val="2"/>
  </w:num>
  <w:num w:numId="4" w16cid:durableId="1346975965">
    <w:abstractNumId w:val="0"/>
  </w:num>
  <w:num w:numId="5" w16cid:durableId="14067976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F1E"/>
    <w:rsid w:val="00033FD8"/>
    <w:rsid w:val="00034C61"/>
    <w:rsid w:val="00041B26"/>
    <w:rsid w:val="00041BFC"/>
    <w:rsid w:val="0007117D"/>
    <w:rsid w:val="00083299"/>
    <w:rsid w:val="00106B2B"/>
    <w:rsid w:val="00107753"/>
    <w:rsid w:val="001133CC"/>
    <w:rsid w:val="00131E34"/>
    <w:rsid w:val="001661A4"/>
    <w:rsid w:val="001A5598"/>
    <w:rsid w:val="001C1FD7"/>
    <w:rsid w:val="001F6EAD"/>
    <w:rsid w:val="001F7BB9"/>
    <w:rsid w:val="00235474"/>
    <w:rsid w:val="0026052B"/>
    <w:rsid w:val="002F2D8E"/>
    <w:rsid w:val="00322E7A"/>
    <w:rsid w:val="003327E1"/>
    <w:rsid w:val="00350966"/>
    <w:rsid w:val="003569FF"/>
    <w:rsid w:val="00370B62"/>
    <w:rsid w:val="003A2C35"/>
    <w:rsid w:val="003B55CC"/>
    <w:rsid w:val="003C6CE1"/>
    <w:rsid w:val="0040508A"/>
    <w:rsid w:val="00476AF6"/>
    <w:rsid w:val="00482EFB"/>
    <w:rsid w:val="00494D3D"/>
    <w:rsid w:val="004C1A2A"/>
    <w:rsid w:val="004E27EE"/>
    <w:rsid w:val="00517980"/>
    <w:rsid w:val="00575F0C"/>
    <w:rsid w:val="005C5A8C"/>
    <w:rsid w:val="005E515A"/>
    <w:rsid w:val="00630E40"/>
    <w:rsid w:val="00632B21"/>
    <w:rsid w:val="006A5376"/>
    <w:rsid w:val="006A7774"/>
    <w:rsid w:val="006C3121"/>
    <w:rsid w:val="006D5987"/>
    <w:rsid w:val="00726D7E"/>
    <w:rsid w:val="00735F72"/>
    <w:rsid w:val="00737655"/>
    <w:rsid w:val="00767FCA"/>
    <w:rsid w:val="007716D8"/>
    <w:rsid w:val="00803121"/>
    <w:rsid w:val="008147FA"/>
    <w:rsid w:val="008335D7"/>
    <w:rsid w:val="00882FE0"/>
    <w:rsid w:val="008B2951"/>
    <w:rsid w:val="00905334"/>
    <w:rsid w:val="00911D2B"/>
    <w:rsid w:val="00933F8F"/>
    <w:rsid w:val="00981CD1"/>
    <w:rsid w:val="009C4BB2"/>
    <w:rsid w:val="00A44A0A"/>
    <w:rsid w:val="00A575BE"/>
    <w:rsid w:val="00A600E0"/>
    <w:rsid w:val="00A86840"/>
    <w:rsid w:val="00A93F6E"/>
    <w:rsid w:val="00AB43E8"/>
    <w:rsid w:val="00AC73C9"/>
    <w:rsid w:val="00B21A3A"/>
    <w:rsid w:val="00B44482"/>
    <w:rsid w:val="00B55C2F"/>
    <w:rsid w:val="00B70E16"/>
    <w:rsid w:val="00BC2D01"/>
    <w:rsid w:val="00BD5939"/>
    <w:rsid w:val="00BE4176"/>
    <w:rsid w:val="00C0778D"/>
    <w:rsid w:val="00C108DD"/>
    <w:rsid w:val="00C10F84"/>
    <w:rsid w:val="00C32429"/>
    <w:rsid w:val="00C356D2"/>
    <w:rsid w:val="00CA77E8"/>
    <w:rsid w:val="00CA7E74"/>
    <w:rsid w:val="00CD1C6E"/>
    <w:rsid w:val="00CE3B13"/>
    <w:rsid w:val="00CF3D85"/>
    <w:rsid w:val="00D20246"/>
    <w:rsid w:val="00D3547F"/>
    <w:rsid w:val="00D61F1E"/>
    <w:rsid w:val="00DA3B3E"/>
    <w:rsid w:val="00DB5061"/>
    <w:rsid w:val="00DC4CAB"/>
    <w:rsid w:val="00DD019D"/>
    <w:rsid w:val="00DF1C91"/>
    <w:rsid w:val="00DF35C1"/>
    <w:rsid w:val="00E02ACA"/>
    <w:rsid w:val="00E11780"/>
    <w:rsid w:val="00E31672"/>
    <w:rsid w:val="00E459F7"/>
    <w:rsid w:val="00E86EF8"/>
    <w:rsid w:val="00F006CB"/>
    <w:rsid w:val="00F32608"/>
    <w:rsid w:val="00F4316F"/>
    <w:rsid w:val="00F50A92"/>
    <w:rsid w:val="00F5587B"/>
    <w:rsid w:val="00F70A72"/>
    <w:rsid w:val="00F957C5"/>
    <w:rsid w:val="00FD2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C9A2F0"/>
  <w15:docId w15:val="{C066FF92-1F72-44C9-A64F-BF8E9D991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2D8E"/>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61F1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61F1E"/>
    <w:rPr>
      <w:rFonts w:asciiTheme="majorHAnsi" w:eastAsiaTheme="majorEastAsia" w:hAnsiTheme="majorHAnsi" w:cstheme="majorBidi"/>
      <w:sz w:val="18"/>
      <w:szCs w:val="18"/>
    </w:rPr>
  </w:style>
  <w:style w:type="paragraph" w:styleId="a5">
    <w:name w:val="List Paragraph"/>
    <w:basedOn w:val="a"/>
    <w:uiPriority w:val="34"/>
    <w:qFormat/>
    <w:rsid w:val="00041B26"/>
    <w:pPr>
      <w:ind w:leftChars="400" w:left="840"/>
    </w:pPr>
  </w:style>
  <w:style w:type="paragraph" w:styleId="a6">
    <w:name w:val="header"/>
    <w:basedOn w:val="a"/>
    <w:link w:val="a7"/>
    <w:uiPriority w:val="99"/>
    <w:unhideWhenUsed/>
    <w:rsid w:val="00D20246"/>
    <w:pPr>
      <w:tabs>
        <w:tab w:val="center" w:pos="4252"/>
        <w:tab w:val="right" w:pos="8504"/>
      </w:tabs>
      <w:snapToGrid w:val="0"/>
    </w:pPr>
  </w:style>
  <w:style w:type="character" w:customStyle="1" w:styleId="a7">
    <w:name w:val="ヘッダー (文字)"/>
    <w:basedOn w:val="a0"/>
    <w:link w:val="a6"/>
    <w:uiPriority w:val="99"/>
    <w:rsid w:val="00D20246"/>
  </w:style>
  <w:style w:type="paragraph" w:styleId="a8">
    <w:name w:val="footer"/>
    <w:basedOn w:val="a"/>
    <w:link w:val="a9"/>
    <w:uiPriority w:val="99"/>
    <w:unhideWhenUsed/>
    <w:rsid w:val="00D20246"/>
    <w:pPr>
      <w:tabs>
        <w:tab w:val="center" w:pos="4252"/>
        <w:tab w:val="right" w:pos="8504"/>
      </w:tabs>
      <w:snapToGrid w:val="0"/>
    </w:pPr>
  </w:style>
  <w:style w:type="character" w:customStyle="1" w:styleId="a9">
    <w:name w:val="フッター (文字)"/>
    <w:basedOn w:val="a0"/>
    <w:link w:val="a8"/>
    <w:uiPriority w:val="99"/>
    <w:rsid w:val="00D20246"/>
  </w:style>
  <w:style w:type="character" w:styleId="aa">
    <w:name w:val="Hyperlink"/>
    <w:basedOn w:val="a0"/>
    <w:uiPriority w:val="99"/>
    <w:unhideWhenUsed/>
    <w:rsid w:val="00BE4176"/>
    <w:rPr>
      <w:color w:val="0000FF" w:themeColor="hyperlink"/>
      <w:u w:val="single"/>
    </w:rPr>
  </w:style>
  <w:style w:type="table" w:styleId="ab">
    <w:name w:val="Table Grid"/>
    <w:basedOn w:val="a1"/>
    <w:uiPriority w:val="39"/>
    <w:rsid w:val="00630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2</Pages>
  <Words>416</Words>
  <Characters>2374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好井　美菜</dc:creator>
  <cp:lastModifiedBy>東海　雅洋</cp:lastModifiedBy>
  <cp:revision>16</cp:revision>
  <cp:lastPrinted>2026-01-09T05:26:00Z</cp:lastPrinted>
  <dcterms:created xsi:type="dcterms:W3CDTF">2026-01-06T04:00:00Z</dcterms:created>
  <dcterms:modified xsi:type="dcterms:W3CDTF">2026-03-13T06:45:00Z</dcterms:modified>
</cp:coreProperties>
</file>